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B5BF" w14:textId="77777777" w:rsidR="00F17AAE" w:rsidRDefault="00F17AAE" w:rsidP="000B0D54">
      <w:pPr>
        <w:rPr>
          <w:rFonts w:ascii="Times New Roman" w:hAnsi="Times New Roman" w:cs="Times New Roman"/>
          <w:color w:val="FF0000"/>
          <w:sz w:val="25"/>
          <w:szCs w:val="25"/>
          <w:lang w:val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979"/>
        <w:gridCol w:w="4592"/>
      </w:tblGrid>
      <w:tr w:rsidR="004062E8" w:rsidRPr="00E60A9C" w14:paraId="12C598DB" w14:textId="77777777" w:rsidTr="006F763D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CFD380E" w14:textId="77777777" w:rsidR="004062E8" w:rsidRPr="00E92921" w:rsidRDefault="004062E8" w:rsidP="006F763D">
            <w:pPr>
              <w:pStyle w:val="ae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29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395C387E" w14:textId="77777777" w:rsidR="004062E8" w:rsidRPr="00E92921" w:rsidRDefault="004062E8" w:rsidP="006F763D">
            <w:pPr>
              <w:pStyle w:val="ae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29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21F01796" w14:textId="77777777" w:rsidR="004062E8" w:rsidRPr="00E92921" w:rsidRDefault="004062E8" w:rsidP="006F763D">
            <w:pPr>
              <w:pStyle w:val="ae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0279595" wp14:editId="49A245D4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29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4062E8" w:rsidRPr="00E60A9C" w14:paraId="54114AC3" w14:textId="77777777" w:rsidTr="006F763D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185C859" w14:textId="77777777" w:rsidR="004062E8" w:rsidRPr="00E92921" w:rsidRDefault="004062E8" w:rsidP="006F763D">
            <w:pPr>
              <w:pStyle w:val="ae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4463E06A" w14:textId="77777777" w:rsidR="004062E8" w:rsidRPr="00E92921" w:rsidRDefault="004062E8" w:rsidP="006F763D">
            <w:pPr>
              <w:pStyle w:val="ae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2921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E92921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46A5136E" w14:textId="77777777" w:rsidR="004062E8" w:rsidRPr="00E92921" w:rsidRDefault="004062E8" w:rsidP="006F763D">
            <w:pPr>
              <w:pStyle w:val="ae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2921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E92921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92921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E92921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14:paraId="45E74365" w14:textId="77777777" w:rsidR="004062E8" w:rsidRPr="00E92921" w:rsidRDefault="004062E8" w:rsidP="006F763D">
            <w:pPr>
              <w:pStyle w:val="ae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E92921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 w:rsidRPr="00B539BA">
                <w:rPr>
                  <w:rStyle w:val="ad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E92921">
                <w:rPr>
                  <w:rStyle w:val="ad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d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E92921">
                <w:rPr>
                  <w:rStyle w:val="ad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d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E92921">
                <w:rPr>
                  <w:rStyle w:val="ad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B539BA">
                <w:rPr>
                  <w:rStyle w:val="ad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366E0936" w14:textId="77777777" w:rsidR="004062E8" w:rsidRPr="004062E8" w:rsidRDefault="004062E8" w:rsidP="004062E8">
      <w:pPr>
        <w:rPr>
          <w:sz w:val="25"/>
          <w:szCs w:val="25"/>
          <w:lang w:val="ru-RU"/>
        </w:rPr>
      </w:pPr>
    </w:p>
    <w:p w14:paraId="36642573" w14:textId="77777777" w:rsidR="004062E8" w:rsidRPr="004062E8" w:rsidRDefault="004062E8" w:rsidP="004062E8">
      <w:pPr>
        <w:rPr>
          <w:lang w:val="ru-RU"/>
        </w:rPr>
      </w:pPr>
    </w:p>
    <w:p w14:paraId="3AFD7589" w14:textId="77777777" w:rsidR="004062E8" w:rsidRPr="004062E8" w:rsidRDefault="004062E8" w:rsidP="004062E8">
      <w:pPr>
        <w:rPr>
          <w:lang w:val="ru-RU"/>
        </w:rPr>
      </w:pPr>
    </w:p>
    <w:p w14:paraId="2892CA8F" w14:textId="77777777" w:rsidR="004062E8" w:rsidRPr="004062E8" w:rsidRDefault="004062E8" w:rsidP="004062E8">
      <w:pPr>
        <w:rPr>
          <w:lang w:val="ru-RU"/>
        </w:rPr>
      </w:pPr>
    </w:p>
    <w:p w14:paraId="227195DC" w14:textId="77777777" w:rsidR="004062E8" w:rsidRPr="004062E8" w:rsidRDefault="004062E8" w:rsidP="004062E8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858"/>
      </w:tblGrid>
      <w:tr w:rsidR="004062E8" w:rsidRPr="00E60A9C" w14:paraId="242793EC" w14:textId="77777777" w:rsidTr="006F763D">
        <w:tc>
          <w:tcPr>
            <w:tcW w:w="5210" w:type="dxa"/>
            <w:shd w:val="clear" w:color="auto" w:fill="auto"/>
          </w:tcPr>
          <w:p w14:paraId="7A8EDE74" w14:textId="77777777" w:rsidR="004062E8" w:rsidRDefault="004062E8" w:rsidP="004062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СОГЛАСОВАНО </w:t>
            </w:r>
          </w:p>
          <w:p w14:paraId="55F8F78F" w14:textId="77777777" w:rsidR="004062E8" w:rsidRPr="004062E8" w:rsidRDefault="004062E8" w:rsidP="004062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4B3E06AF" w14:textId="77777777" w:rsidR="004062E8" w:rsidRDefault="004062E8" w:rsidP="004062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№ 26</w:t>
            </w:r>
          </w:p>
          <w:p w14:paraId="25934A55" w14:textId="77777777" w:rsidR="006F763D" w:rsidRDefault="006F763D" w:rsidP="004062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_</w:t>
            </w:r>
            <w:r w:rsidR="00540D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</w:p>
          <w:p w14:paraId="1E9761CB" w14:textId="77777777" w:rsidR="004062E8" w:rsidRPr="006F763D" w:rsidRDefault="006F763D" w:rsidP="006F76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540D52" w:rsidRPr="00540D5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15.04.2022г.</w:t>
            </w:r>
          </w:p>
        </w:tc>
        <w:tc>
          <w:tcPr>
            <w:tcW w:w="5211" w:type="dxa"/>
            <w:shd w:val="clear" w:color="auto" w:fill="auto"/>
          </w:tcPr>
          <w:p w14:paraId="308F6417" w14:textId="77777777" w:rsidR="004062E8" w:rsidRPr="004062E8" w:rsidRDefault="004566BD" w:rsidP="004062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  <w:r w:rsidR="00406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07FF9ACE" w14:textId="77777777" w:rsidR="004062E8" w:rsidRPr="004062E8" w:rsidRDefault="004062E8" w:rsidP="00406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6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МБДОУ  </w:t>
            </w:r>
          </w:p>
          <w:p w14:paraId="73E27925" w14:textId="77777777" w:rsidR="004062E8" w:rsidRDefault="004566BD" w:rsidP="00406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4062E8" w:rsidRPr="00406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26  «Золотая рыбка»</w:t>
            </w:r>
          </w:p>
          <w:p w14:paraId="524E7601" w14:textId="77777777" w:rsidR="006F763D" w:rsidRPr="004062E8" w:rsidRDefault="004566BD" w:rsidP="006F763D">
            <w:pPr>
              <w:tabs>
                <w:tab w:val="left" w:pos="16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Ю.В.Зайцева</w:t>
            </w:r>
            <w:proofErr w:type="spellEnd"/>
          </w:p>
          <w:p w14:paraId="2711DE0E" w14:textId="77777777" w:rsidR="006F763D" w:rsidRPr="00540D52" w:rsidRDefault="00540D52" w:rsidP="006F763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 </w:t>
            </w:r>
            <w:r w:rsidRPr="00540D5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№ 47/01-17</w:t>
            </w:r>
          </w:p>
          <w:p w14:paraId="738082D1" w14:textId="77777777" w:rsidR="004062E8" w:rsidRPr="004062E8" w:rsidRDefault="004566BD" w:rsidP="00933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93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 </w:t>
            </w:r>
            <w:r w:rsidR="009330D6" w:rsidRPr="009330D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18 » апреля 2022</w:t>
            </w:r>
            <w:r w:rsidR="004062E8" w:rsidRPr="00406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                             </w:t>
            </w:r>
          </w:p>
        </w:tc>
      </w:tr>
    </w:tbl>
    <w:p w14:paraId="1D62924A" w14:textId="77777777" w:rsidR="004062E8" w:rsidRPr="006F763D" w:rsidRDefault="004062E8" w:rsidP="004062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92D448" w14:textId="77777777" w:rsidR="004062E8" w:rsidRPr="006F763D" w:rsidRDefault="004062E8" w:rsidP="004062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0E6BF39" w14:textId="77777777" w:rsidR="004062E8" w:rsidRPr="006F763D" w:rsidRDefault="004062E8" w:rsidP="004062E8">
      <w:pPr>
        <w:rPr>
          <w:rFonts w:ascii="Times New Roman" w:hAnsi="Times New Roman" w:cs="Times New Roman"/>
          <w:lang w:val="ru-RU"/>
        </w:rPr>
      </w:pPr>
    </w:p>
    <w:p w14:paraId="6F42CB37" w14:textId="77777777" w:rsidR="004062E8" w:rsidRPr="006F763D" w:rsidRDefault="004062E8" w:rsidP="004062E8">
      <w:pPr>
        <w:rPr>
          <w:lang w:val="ru-RU"/>
        </w:rPr>
      </w:pPr>
    </w:p>
    <w:p w14:paraId="707AF131" w14:textId="77777777" w:rsidR="004062E8" w:rsidRPr="006F763D" w:rsidRDefault="004062E8" w:rsidP="004062E8">
      <w:pPr>
        <w:rPr>
          <w:lang w:val="ru-RU"/>
        </w:rPr>
      </w:pPr>
    </w:p>
    <w:p w14:paraId="3783DA84" w14:textId="77777777" w:rsidR="004062E8" w:rsidRPr="006F763D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5862BB37" w14:textId="77777777" w:rsidR="004062E8" w:rsidRPr="006F763D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5EB50ED6" w14:textId="77777777" w:rsidR="004062E8" w:rsidRPr="006F763D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63070A1F" w14:textId="77777777" w:rsidR="004062E8" w:rsidRPr="006F763D" w:rsidRDefault="006F763D" w:rsidP="006F763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76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ОТЧЕТ О РЕЗУЛЬТАТАХ САМООБСЛЕДОВАНИЯ </w:t>
      </w:r>
    </w:p>
    <w:p w14:paraId="201C340F" w14:textId="77777777" w:rsidR="004062E8" w:rsidRPr="006F763D" w:rsidRDefault="004062E8" w:rsidP="006F763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763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бюджетного дошкольного образовательного  учреждения </w:t>
      </w:r>
    </w:p>
    <w:p w14:paraId="7505F365" w14:textId="77777777" w:rsidR="004062E8" w:rsidRDefault="004062E8" w:rsidP="006F763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763D">
        <w:rPr>
          <w:rFonts w:ascii="Times New Roman" w:hAnsi="Times New Roman" w:cs="Times New Roman"/>
          <w:sz w:val="28"/>
          <w:szCs w:val="28"/>
          <w:lang w:val="ru-RU"/>
        </w:rPr>
        <w:t xml:space="preserve"> «Детский сад № 26 «Золотая рыбка»</w:t>
      </w:r>
    </w:p>
    <w:p w14:paraId="005762A1" w14:textId="77777777" w:rsidR="006F763D" w:rsidRPr="006F763D" w:rsidRDefault="006F763D" w:rsidP="006F763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2021 год</w:t>
      </w:r>
    </w:p>
    <w:p w14:paraId="336F748F" w14:textId="77777777" w:rsidR="004062E8" w:rsidRPr="006F763D" w:rsidRDefault="004062E8" w:rsidP="006F763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D76306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42FEB392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403BD270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5204E9D4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218B4D5F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782409CE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19990AF1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1F4570A2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45FEA95A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55B3CBDE" w14:textId="77777777" w:rsidR="004062E8" w:rsidRP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6DA0EC3F" w14:textId="77777777" w:rsidR="004062E8" w:rsidRDefault="004062E8" w:rsidP="004062E8">
      <w:pPr>
        <w:spacing w:line="276" w:lineRule="auto"/>
        <w:rPr>
          <w:sz w:val="28"/>
          <w:szCs w:val="28"/>
          <w:lang w:val="ru-RU"/>
        </w:rPr>
      </w:pPr>
    </w:p>
    <w:p w14:paraId="51941C9B" w14:textId="77777777" w:rsidR="00B56500" w:rsidRPr="006F763D" w:rsidRDefault="004062E8" w:rsidP="006F763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 г</w:t>
      </w:r>
      <w:r w:rsidR="006F763D">
        <w:rPr>
          <w:sz w:val="28"/>
          <w:szCs w:val="28"/>
          <w:lang w:val="ru-RU"/>
        </w:rPr>
        <w:t>.</w:t>
      </w:r>
    </w:p>
    <w:p w14:paraId="3A1A398E" w14:textId="77777777" w:rsidR="00E67A7E" w:rsidRPr="004A36D3" w:rsidRDefault="008C70A3" w:rsidP="00311C45">
      <w:pPr>
        <w:jc w:val="center"/>
        <w:rPr>
          <w:rFonts w:ascii="Times New Roman" w:hAnsi="Times New Roman" w:cs="Times New Roman"/>
          <w:b/>
          <w:bCs/>
          <w:sz w:val="28"/>
          <w:szCs w:val="25"/>
          <w:lang w:val="ru-RU"/>
        </w:rPr>
      </w:pPr>
      <w:r w:rsidRPr="004A36D3">
        <w:rPr>
          <w:rFonts w:ascii="Times New Roman" w:hAnsi="Times New Roman" w:cs="Times New Roman"/>
          <w:b/>
          <w:bCs/>
          <w:sz w:val="28"/>
          <w:szCs w:val="25"/>
          <w:lang w:val="ru-RU"/>
        </w:rPr>
        <w:lastRenderedPageBreak/>
        <w:t xml:space="preserve">Пояснительная записка </w:t>
      </w:r>
    </w:p>
    <w:p w14:paraId="1B1ECEDC" w14:textId="77777777" w:rsidR="00E67A7E" w:rsidRPr="00985101" w:rsidRDefault="00E67A7E" w:rsidP="00311C45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7F29256" w14:textId="77777777" w:rsidR="00E67A7E" w:rsidRPr="00936A12" w:rsidRDefault="006F763D" w:rsidP="00936A12">
      <w:pPr>
        <w:ind w:firstLine="567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Самообследование в МБДОУ 26 «Золотая рыбка</w:t>
      </w:r>
      <w:r w:rsidRPr="006F763D">
        <w:rPr>
          <w:rFonts w:ascii="Times New Roman" w:hAnsi="Times New Roman" w:cs="Times New Roman"/>
          <w:sz w:val="28"/>
          <w:szCs w:val="28"/>
          <w:lang w:val="ru-RU"/>
        </w:rPr>
        <w:t>» проводится в соответствии с пунктом 2 статьи 29 Федерального закона Российской Федерации от 29.12.2012 года № 273-ФЗ «Об образован</w:t>
      </w:r>
      <w:r>
        <w:rPr>
          <w:rFonts w:ascii="Times New Roman" w:hAnsi="Times New Roman" w:cs="Times New Roman"/>
          <w:sz w:val="28"/>
          <w:szCs w:val="28"/>
          <w:lang w:val="ru-RU"/>
        </w:rPr>
        <w:t>ии в Российской Федерации», При</w:t>
      </w:r>
      <w:r w:rsidRPr="006F763D">
        <w:rPr>
          <w:rFonts w:ascii="Times New Roman" w:hAnsi="Times New Roman" w:cs="Times New Roman"/>
          <w:sz w:val="28"/>
          <w:szCs w:val="28"/>
          <w:lang w:val="ru-RU"/>
        </w:rPr>
        <w:t xml:space="preserve">каза Минобрнауки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от 14.06.2013 №462 образователь</w:t>
      </w:r>
      <w:r w:rsidRPr="006F763D">
        <w:rPr>
          <w:rFonts w:ascii="Times New Roman" w:hAnsi="Times New Roman" w:cs="Times New Roman"/>
          <w:sz w:val="28"/>
          <w:szCs w:val="28"/>
          <w:lang w:val="ru-RU"/>
        </w:rPr>
        <w:t>ной организации», Приказа Минобрнауки России от 10.12.2013 № 1324 «Об утверждении показателей деятельности о</w:t>
      </w:r>
      <w:r>
        <w:rPr>
          <w:rFonts w:ascii="Times New Roman" w:hAnsi="Times New Roman" w:cs="Times New Roman"/>
          <w:sz w:val="28"/>
          <w:szCs w:val="28"/>
          <w:lang w:val="ru-RU"/>
        </w:rPr>
        <w:t>бразовательной организации, под</w:t>
      </w:r>
      <w:r w:rsidRPr="006F763D">
        <w:rPr>
          <w:rFonts w:ascii="Times New Roman" w:hAnsi="Times New Roman" w:cs="Times New Roman"/>
          <w:sz w:val="28"/>
          <w:szCs w:val="28"/>
          <w:lang w:val="ru-RU"/>
        </w:rPr>
        <w:t>лежащей самообследованию»</w:t>
      </w:r>
      <w:r w:rsidR="00E67A7E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 в М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Б</w:t>
      </w:r>
      <w:r w:rsidR="00E67A7E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ДОУ «Детский сад № 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26 «Золотая рыбка»</w:t>
      </w:r>
      <w:r w:rsidR="008C70A3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, структурном подразделении «Красная шапочка» </w:t>
      </w:r>
      <w:r w:rsidR="00E67A7E" w:rsidRPr="00936A12">
        <w:rPr>
          <w:rFonts w:ascii="Times New Roman" w:hAnsi="Times New Roman" w:cs="Times New Roman"/>
          <w:sz w:val="28"/>
          <w:szCs w:val="25"/>
          <w:lang w:val="ru-RU"/>
        </w:rPr>
        <w:t>проведено самообследование.</w:t>
      </w:r>
    </w:p>
    <w:p w14:paraId="7FE49A7F" w14:textId="77777777" w:rsidR="00E67A7E" w:rsidRPr="00936A12" w:rsidRDefault="00E67A7E" w:rsidP="00936A12">
      <w:pPr>
        <w:ind w:firstLine="567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4566BD">
        <w:rPr>
          <w:rFonts w:ascii="Times New Roman" w:hAnsi="Times New Roman" w:cs="Times New Roman"/>
          <w:b/>
          <w:i/>
          <w:sz w:val="28"/>
          <w:szCs w:val="25"/>
          <w:lang w:val="ru-RU"/>
        </w:rPr>
        <w:t>Цель самообследования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 – обеспечение доступности и открытости информации о деятельности организации, </w:t>
      </w:r>
      <w:r w:rsidR="00254CE5" w:rsidRPr="00936A12">
        <w:rPr>
          <w:rFonts w:ascii="Times New Roman" w:hAnsi="Times New Roman" w:cs="Times New Roman"/>
          <w:sz w:val="28"/>
          <w:szCs w:val="25"/>
          <w:lang w:val="ru-RU"/>
        </w:rPr>
        <w:t>определение позитивных и нег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>а</w:t>
      </w:r>
      <w:r w:rsidR="00254CE5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тивных тенденций в образовательном процессе, разработка вариантов корректировки негативных тенденций, а 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>также подготовка отчета о результатах самообследования.</w:t>
      </w:r>
    </w:p>
    <w:p w14:paraId="0007EF41" w14:textId="77777777" w:rsidR="00E67A7E" w:rsidRPr="00936A12" w:rsidRDefault="00E67A7E" w:rsidP="00936A12">
      <w:pPr>
        <w:ind w:firstLine="567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Процедура самообследования проводилась по следующим этапам:</w:t>
      </w:r>
    </w:p>
    <w:p w14:paraId="4B72407E" w14:textId="77777777" w:rsidR="00E67A7E" w:rsidRPr="00936A12" w:rsidRDefault="00E67A7E" w:rsidP="00936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Планирование и подготовка работ по самообследованию учреждения</w:t>
      </w:r>
      <w:r w:rsidR="00254CE5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 (приказ о проведении самоанализа, состав </w:t>
      </w:r>
      <w:r w:rsidR="0062467E" w:rsidRPr="00936A12">
        <w:rPr>
          <w:rFonts w:ascii="Times New Roman" w:hAnsi="Times New Roman" w:cs="Times New Roman"/>
          <w:sz w:val="28"/>
          <w:szCs w:val="25"/>
          <w:lang w:val="ru-RU"/>
        </w:rPr>
        <w:t>рабочей группы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).</w:t>
      </w:r>
    </w:p>
    <w:p w14:paraId="7920FE3C" w14:textId="77777777" w:rsidR="00E67A7E" w:rsidRPr="00936A12" w:rsidRDefault="00E67A7E" w:rsidP="00936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Организация и проведени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е самообследования в учреждении.</w:t>
      </w:r>
    </w:p>
    <w:p w14:paraId="01C630D2" w14:textId="77777777" w:rsidR="00E67A7E" w:rsidRPr="00936A12" w:rsidRDefault="00E67A7E" w:rsidP="00936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Обобщение полученных результатов и на их основе формирование отчета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.</w:t>
      </w:r>
    </w:p>
    <w:p w14:paraId="2B4BA6DB" w14:textId="77777777" w:rsidR="00E67A7E" w:rsidRPr="00936A12" w:rsidRDefault="00E67A7E" w:rsidP="00936A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Размещени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е отчета на официальном сайте МБ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ДОУ «Детский сад №  </w:t>
      </w:r>
      <w:r w:rsidR="00494843" w:rsidRPr="00936A12">
        <w:rPr>
          <w:rFonts w:ascii="Times New Roman" w:hAnsi="Times New Roman" w:cs="Times New Roman"/>
          <w:sz w:val="28"/>
          <w:szCs w:val="25"/>
          <w:lang w:val="ru-RU"/>
        </w:rPr>
        <w:t>26 «Золотая рыбка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>» в сет</w:t>
      </w:r>
      <w:r w:rsidR="007926F8" w:rsidRPr="00936A12">
        <w:rPr>
          <w:rFonts w:ascii="Times New Roman" w:hAnsi="Times New Roman" w:cs="Times New Roman"/>
          <w:sz w:val="28"/>
          <w:szCs w:val="25"/>
          <w:lang w:val="ru-RU"/>
        </w:rPr>
        <w:t>и «Интернет» и направление его У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>чр</w:t>
      </w:r>
      <w:r w:rsidR="0062467E" w:rsidRPr="00936A12">
        <w:rPr>
          <w:rFonts w:ascii="Times New Roman" w:hAnsi="Times New Roman" w:cs="Times New Roman"/>
          <w:sz w:val="28"/>
          <w:szCs w:val="25"/>
          <w:lang w:val="ru-RU"/>
        </w:rPr>
        <w:t>е</w:t>
      </w:r>
      <w:r w:rsidRPr="00936A12">
        <w:rPr>
          <w:rFonts w:ascii="Times New Roman" w:hAnsi="Times New Roman" w:cs="Times New Roman"/>
          <w:sz w:val="28"/>
          <w:szCs w:val="25"/>
          <w:lang w:val="ru-RU"/>
        </w:rPr>
        <w:t>дителю.</w:t>
      </w:r>
    </w:p>
    <w:p w14:paraId="104CECBE" w14:textId="77777777" w:rsidR="00E67A7E" w:rsidRPr="00936A12" w:rsidRDefault="00E67A7E" w:rsidP="00936A12">
      <w:pPr>
        <w:ind w:firstLine="567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В процессе самообследования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14:paraId="7222DC95" w14:textId="77777777" w:rsidR="00E67A7E" w:rsidRPr="00936A12" w:rsidRDefault="00E67A7E" w:rsidP="00936A12">
      <w:pPr>
        <w:rPr>
          <w:rFonts w:ascii="Times New Roman" w:hAnsi="Times New Roman" w:cs="Times New Roman"/>
          <w:sz w:val="28"/>
          <w:szCs w:val="25"/>
          <w:lang w:val="ru-RU"/>
        </w:rPr>
      </w:pPr>
    </w:p>
    <w:p w14:paraId="3E753CBC" w14:textId="3F8BC234" w:rsidR="00935CC9" w:rsidRPr="006F763D" w:rsidRDefault="00935CC9" w:rsidP="00936A12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36A12">
        <w:rPr>
          <w:rFonts w:ascii="Times New Roman" w:hAnsi="Times New Roman" w:cs="Times New Roman"/>
          <w:b/>
          <w:sz w:val="28"/>
          <w:szCs w:val="28"/>
          <w:u w:val="single"/>
        </w:rPr>
        <w:t>Общие</w:t>
      </w:r>
      <w:proofErr w:type="spellEnd"/>
      <w:r w:rsidR="00E60A9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36A12">
        <w:rPr>
          <w:rFonts w:ascii="Times New Roman" w:hAnsi="Times New Roman" w:cs="Times New Roman"/>
          <w:b/>
          <w:sz w:val="28"/>
          <w:szCs w:val="28"/>
          <w:u w:val="single"/>
        </w:rPr>
        <w:t>сведения</w:t>
      </w:r>
      <w:proofErr w:type="spellEnd"/>
    </w:p>
    <w:p w14:paraId="32A7D4D6" w14:textId="77777777" w:rsidR="006F763D" w:rsidRDefault="006F763D" w:rsidP="006F763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6F763D" w:rsidRPr="00E60A9C" w14:paraId="3D33F5A9" w14:textId="77777777" w:rsidTr="006F763D">
        <w:tc>
          <w:tcPr>
            <w:tcW w:w="2802" w:type="dxa"/>
          </w:tcPr>
          <w:p w14:paraId="6B9CD5BB" w14:textId="77777777" w:rsidR="006F763D" w:rsidRPr="006F763D" w:rsidRDefault="006F763D" w:rsidP="006F763D">
            <w:pPr>
              <w:rPr>
                <w:rFonts w:cs="Times New Roman"/>
              </w:rPr>
            </w:pPr>
            <w:proofErr w:type="spellStart"/>
            <w:r w:rsidRPr="006F763D">
              <w:t>Наименование</w:t>
            </w:r>
            <w:proofErr w:type="spellEnd"/>
            <w:r w:rsidR="004566BD">
              <w:rPr>
                <w:lang w:val="ru-RU"/>
              </w:rPr>
              <w:t xml:space="preserve"> </w:t>
            </w:r>
            <w:proofErr w:type="spellStart"/>
            <w:r w:rsidRPr="006F763D">
              <w:t>образовательной</w:t>
            </w:r>
            <w:proofErr w:type="spellEnd"/>
            <w:r w:rsidR="004566BD">
              <w:rPr>
                <w:lang w:val="ru-RU"/>
              </w:rPr>
              <w:t xml:space="preserve"> </w:t>
            </w:r>
            <w:proofErr w:type="spellStart"/>
            <w:r w:rsidRPr="006F763D">
              <w:t>организации</w:t>
            </w:r>
            <w:proofErr w:type="spellEnd"/>
          </w:p>
        </w:tc>
        <w:tc>
          <w:tcPr>
            <w:tcW w:w="6769" w:type="dxa"/>
          </w:tcPr>
          <w:p w14:paraId="7AC0456A" w14:textId="77777777" w:rsidR="006F763D" w:rsidRPr="0014447A" w:rsidRDefault="0014447A" w:rsidP="0014447A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6F763D">
              <w:rPr>
                <w:rFonts w:cs="Times New Roman"/>
                <w:sz w:val="28"/>
                <w:szCs w:val="28"/>
                <w:lang w:val="ru-RU"/>
              </w:rPr>
              <w:t>Муниципального бюджетного дошкольного образовательного  учреждения «Детский сад № 26 «Золотая рыбка»</w:t>
            </w:r>
          </w:p>
        </w:tc>
      </w:tr>
      <w:tr w:rsidR="006F763D" w14:paraId="499FBD51" w14:textId="77777777" w:rsidTr="006F763D">
        <w:tc>
          <w:tcPr>
            <w:tcW w:w="2802" w:type="dxa"/>
          </w:tcPr>
          <w:p w14:paraId="0D641B81" w14:textId="77777777" w:rsidR="006F763D" w:rsidRPr="006F763D" w:rsidRDefault="006F763D" w:rsidP="006F763D">
            <w:pPr>
              <w:rPr>
                <w:lang w:val="ru-RU"/>
              </w:rPr>
            </w:pPr>
            <w:r>
              <w:rPr>
                <w:lang w:val="ru-RU"/>
              </w:rPr>
              <w:t>Тип ОО</w:t>
            </w:r>
          </w:p>
        </w:tc>
        <w:tc>
          <w:tcPr>
            <w:tcW w:w="6769" w:type="dxa"/>
          </w:tcPr>
          <w:p w14:paraId="547FE5CD" w14:textId="77777777" w:rsidR="006F763D" w:rsidRPr="0014447A" w:rsidRDefault="004566BD" w:rsidP="006F763D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14447A">
              <w:rPr>
                <w:sz w:val="28"/>
                <w:szCs w:val="28"/>
              </w:rPr>
              <w:t>Д</w:t>
            </w:r>
            <w:r w:rsidR="0014447A" w:rsidRPr="0014447A">
              <w:rPr>
                <w:sz w:val="28"/>
                <w:szCs w:val="28"/>
              </w:rPr>
              <w:t>ошкольное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4447A" w:rsidRPr="0014447A">
              <w:rPr>
                <w:sz w:val="28"/>
                <w:szCs w:val="28"/>
              </w:rPr>
              <w:t>образовательное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4447A" w:rsidRPr="0014447A">
              <w:rPr>
                <w:sz w:val="28"/>
                <w:szCs w:val="28"/>
              </w:rPr>
              <w:t>учреждение</w:t>
            </w:r>
            <w:proofErr w:type="spellEnd"/>
          </w:p>
        </w:tc>
      </w:tr>
      <w:tr w:rsidR="006F763D" w14:paraId="49F97BF1" w14:textId="77777777" w:rsidTr="006F763D">
        <w:tc>
          <w:tcPr>
            <w:tcW w:w="2802" w:type="dxa"/>
          </w:tcPr>
          <w:p w14:paraId="102EB015" w14:textId="77777777" w:rsidR="006F763D" w:rsidRPr="006F763D" w:rsidRDefault="006F763D" w:rsidP="006F763D">
            <w:pPr>
              <w:rPr>
                <w:lang w:val="ru-RU"/>
              </w:rPr>
            </w:pPr>
            <w:r>
              <w:rPr>
                <w:lang w:val="ru-RU"/>
              </w:rPr>
              <w:t>Вид ДОУ</w:t>
            </w:r>
          </w:p>
        </w:tc>
        <w:tc>
          <w:tcPr>
            <w:tcW w:w="6769" w:type="dxa"/>
          </w:tcPr>
          <w:p w14:paraId="6A25DF6E" w14:textId="77777777" w:rsidR="006F763D" w:rsidRPr="0014447A" w:rsidRDefault="0014447A" w:rsidP="006F763D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14447A">
              <w:rPr>
                <w:sz w:val="28"/>
                <w:szCs w:val="28"/>
              </w:rPr>
              <w:t>детский</w:t>
            </w:r>
            <w:proofErr w:type="spellEnd"/>
            <w:r w:rsidRPr="0014447A">
              <w:rPr>
                <w:sz w:val="28"/>
                <w:szCs w:val="28"/>
              </w:rPr>
              <w:t xml:space="preserve"> сад                                                                                          </w:t>
            </w:r>
          </w:p>
        </w:tc>
      </w:tr>
      <w:tr w:rsidR="006F763D" w14:paraId="6D320EB4" w14:textId="77777777" w:rsidTr="006F763D">
        <w:tc>
          <w:tcPr>
            <w:tcW w:w="2802" w:type="dxa"/>
          </w:tcPr>
          <w:p w14:paraId="0314A57F" w14:textId="77777777" w:rsidR="006F763D" w:rsidRPr="006F763D" w:rsidRDefault="006F763D" w:rsidP="006F763D">
            <w:pPr>
              <w:rPr>
                <w:rFonts w:cs="Times New Roman"/>
              </w:rPr>
            </w:pPr>
            <w:proofErr w:type="spellStart"/>
            <w:r w:rsidRPr="006F763D">
              <w:t>Руководитель</w:t>
            </w:r>
            <w:proofErr w:type="spellEnd"/>
          </w:p>
        </w:tc>
        <w:tc>
          <w:tcPr>
            <w:tcW w:w="6769" w:type="dxa"/>
          </w:tcPr>
          <w:p w14:paraId="4A1D9D8D" w14:textId="77777777" w:rsidR="006F763D" w:rsidRPr="0014447A" w:rsidRDefault="0014447A" w:rsidP="006F763D">
            <w:pPr>
              <w:jc w:val="both"/>
              <w:rPr>
                <w:rFonts w:cs="Times New Roman"/>
                <w:sz w:val="28"/>
                <w:szCs w:val="28"/>
                <w:u w:val="single"/>
              </w:rPr>
            </w:pPr>
            <w:r w:rsidRPr="0014447A">
              <w:rPr>
                <w:rFonts w:cs="Times New Roman"/>
                <w:sz w:val="28"/>
                <w:szCs w:val="28"/>
                <w:lang w:val="ru-RU"/>
              </w:rPr>
              <w:t>Зайцева  Юлия Викторовна</w:t>
            </w:r>
          </w:p>
        </w:tc>
      </w:tr>
      <w:tr w:rsidR="006F763D" w:rsidRPr="00E60A9C" w14:paraId="7FCE1E4B" w14:textId="77777777" w:rsidTr="006F763D">
        <w:tc>
          <w:tcPr>
            <w:tcW w:w="2802" w:type="dxa"/>
          </w:tcPr>
          <w:p w14:paraId="346AF020" w14:textId="77777777" w:rsidR="006F763D" w:rsidRPr="006F763D" w:rsidRDefault="006F763D" w:rsidP="006F763D">
            <w:pPr>
              <w:rPr>
                <w:rFonts w:cs="Times New Roman"/>
                <w:lang w:val="ru-RU"/>
              </w:rPr>
            </w:pPr>
            <w:r w:rsidRPr="006F763D">
              <w:rPr>
                <w:rFonts w:cs="Times New Roman"/>
                <w:lang w:val="ru-RU"/>
              </w:rPr>
              <w:t xml:space="preserve">Адрес организации </w:t>
            </w:r>
          </w:p>
        </w:tc>
        <w:tc>
          <w:tcPr>
            <w:tcW w:w="6769" w:type="dxa"/>
          </w:tcPr>
          <w:p w14:paraId="058AC249" w14:textId="6FA60FF7" w:rsidR="0014447A" w:rsidRPr="00936A12" w:rsidRDefault="0014447A" w:rsidP="0014447A">
            <w:pPr>
              <w:ind w:firstLine="33"/>
              <w:rPr>
                <w:rFonts w:cs="Times New Roman"/>
                <w:sz w:val="28"/>
                <w:szCs w:val="28"/>
                <w:lang w:val="ru-RU"/>
              </w:rPr>
            </w:pPr>
            <w:r w:rsidRPr="00936A12">
              <w:rPr>
                <w:rFonts w:cs="Times New Roman"/>
                <w:sz w:val="28"/>
                <w:szCs w:val="28"/>
                <w:lang w:val="ru-RU"/>
              </w:rPr>
              <w:t>623752 Свердловская область, г. Реж, ул. Чапаева, 23</w:t>
            </w:r>
            <w:r w:rsidR="00E60A9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  <w:lang w:val="ru-RU"/>
              </w:rPr>
              <w:t>(основное здание),</w:t>
            </w:r>
          </w:p>
          <w:p w14:paraId="374C2903" w14:textId="77777777" w:rsidR="006F763D" w:rsidRPr="0014447A" w:rsidRDefault="0014447A" w:rsidP="0014447A">
            <w:pPr>
              <w:ind w:firstLine="33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  <w:r w:rsidRPr="00936A12">
              <w:rPr>
                <w:rFonts w:cs="Times New Roman"/>
                <w:sz w:val="28"/>
                <w:szCs w:val="28"/>
                <w:lang w:val="ru-RU"/>
              </w:rPr>
              <w:t>623752 Свердловская область, г. Реж, поселок Первомайский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(структурное подразделение)</w:t>
            </w:r>
          </w:p>
        </w:tc>
      </w:tr>
      <w:tr w:rsidR="006F763D" w14:paraId="5B46101F" w14:textId="77777777" w:rsidTr="006F763D">
        <w:tc>
          <w:tcPr>
            <w:tcW w:w="2802" w:type="dxa"/>
          </w:tcPr>
          <w:p w14:paraId="216D2B05" w14:textId="77777777" w:rsidR="006F763D" w:rsidRPr="006F763D" w:rsidRDefault="006F763D" w:rsidP="006F763D">
            <w:pPr>
              <w:rPr>
                <w:rFonts w:cs="Times New Roman"/>
                <w:lang w:val="ru-RU"/>
              </w:rPr>
            </w:pPr>
            <w:r w:rsidRPr="006F763D">
              <w:rPr>
                <w:rFonts w:cs="Times New Roman"/>
                <w:lang w:val="ru-RU"/>
              </w:rPr>
              <w:t>Телефон, факс</w:t>
            </w:r>
          </w:p>
        </w:tc>
        <w:tc>
          <w:tcPr>
            <w:tcW w:w="6769" w:type="dxa"/>
          </w:tcPr>
          <w:p w14:paraId="74181762" w14:textId="77777777" w:rsidR="006F763D" w:rsidRPr="0014447A" w:rsidRDefault="0014447A" w:rsidP="006F763D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4447A">
              <w:rPr>
                <w:rFonts w:cs="Times New Roman"/>
                <w:sz w:val="28"/>
                <w:szCs w:val="28"/>
                <w:lang w:val="ru-RU"/>
              </w:rPr>
              <w:t>8 (34364) 3-88-80</w:t>
            </w:r>
          </w:p>
        </w:tc>
      </w:tr>
      <w:tr w:rsidR="006F763D" w14:paraId="2D7D73CE" w14:textId="77777777" w:rsidTr="006F763D">
        <w:tc>
          <w:tcPr>
            <w:tcW w:w="2802" w:type="dxa"/>
          </w:tcPr>
          <w:p w14:paraId="29E5697A" w14:textId="77777777" w:rsidR="006F763D" w:rsidRPr="006F763D" w:rsidRDefault="006F763D" w:rsidP="006F763D">
            <w:pPr>
              <w:rPr>
                <w:rFonts w:cs="Times New Roman"/>
                <w:lang w:val="ru-RU"/>
              </w:rPr>
            </w:pPr>
            <w:r w:rsidRPr="006F763D">
              <w:rPr>
                <w:rFonts w:cs="Times New Roman"/>
                <w:lang w:val="ru-RU"/>
              </w:rPr>
              <w:t>Адрес электронной почты</w:t>
            </w:r>
          </w:p>
        </w:tc>
        <w:tc>
          <w:tcPr>
            <w:tcW w:w="6769" w:type="dxa"/>
          </w:tcPr>
          <w:p w14:paraId="610C3C98" w14:textId="77777777" w:rsidR="006F763D" w:rsidRPr="0014447A" w:rsidRDefault="0014447A" w:rsidP="006F763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  <w:r w:rsidRPr="0014447A">
              <w:rPr>
                <w:rFonts w:cs="Times New Roman"/>
                <w:sz w:val="28"/>
                <w:szCs w:val="28"/>
              </w:rPr>
              <w:t>etsad_</w:t>
            </w:r>
            <w:r>
              <w:rPr>
                <w:rFonts w:cs="Times New Roman"/>
                <w:sz w:val="28"/>
                <w:szCs w:val="28"/>
              </w:rPr>
              <w:t>zolotayrubka@mail.ru</w:t>
            </w:r>
          </w:p>
        </w:tc>
      </w:tr>
      <w:tr w:rsidR="006F763D" w:rsidRPr="00E60A9C" w14:paraId="77054724" w14:textId="77777777" w:rsidTr="006F763D">
        <w:tc>
          <w:tcPr>
            <w:tcW w:w="2802" w:type="dxa"/>
          </w:tcPr>
          <w:p w14:paraId="40D05E7B" w14:textId="77777777" w:rsidR="006F763D" w:rsidRPr="006F763D" w:rsidRDefault="006F763D" w:rsidP="006F763D">
            <w:pPr>
              <w:rPr>
                <w:rFonts w:cs="Times New Roman"/>
                <w:lang w:val="ru-RU"/>
              </w:rPr>
            </w:pPr>
            <w:r w:rsidRPr="006F763D">
              <w:rPr>
                <w:rFonts w:cs="Times New Roman"/>
                <w:lang w:val="ru-RU"/>
              </w:rPr>
              <w:t xml:space="preserve">Учредитель </w:t>
            </w:r>
          </w:p>
        </w:tc>
        <w:tc>
          <w:tcPr>
            <w:tcW w:w="6769" w:type="dxa"/>
          </w:tcPr>
          <w:p w14:paraId="14C57AD0" w14:textId="77777777" w:rsidR="006F763D" w:rsidRPr="0014447A" w:rsidRDefault="0014447A" w:rsidP="006F763D">
            <w:pPr>
              <w:jc w:val="both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  <w:r w:rsidRPr="0014447A">
              <w:rPr>
                <w:sz w:val="28"/>
                <w:szCs w:val="28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14447A">
              <w:rPr>
                <w:sz w:val="28"/>
                <w:szCs w:val="28"/>
                <w:lang w:val="ru-RU"/>
              </w:rPr>
              <w:t>Режевского</w:t>
            </w:r>
            <w:proofErr w:type="spellEnd"/>
            <w:r w:rsidRPr="0014447A">
              <w:rPr>
                <w:sz w:val="28"/>
                <w:szCs w:val="28"/>
                <w:lang w:val="ru-RU"/>
              </w:rPr>
              <w:t xml:space="preserve"> городского округа</w:t>
            </w:r>
          </w:p>
        </w:tc>
      </w:tr>
      <w:tr w:rsidR="006F763D" w14:paraId="67C84C7B" w14:textId="77777777" w:rsidTr="006F763D">
        <w:tc>
          <w:tcPr>
            <w:tcW w:w="2802" w:type="dxa"/>
          </w:tcPr>
          <w:p w14:paraId="20871828" w14:textId="77777777" w:rsidR="006F763D" w:rsidRPr="006F763D" w:rsidRDefault="006F763D" w:rsidP="006F763D">
            <w:pPr>
              <w:rPr>
                <w:rFonts w:cs="Times New Roman"/>
                <w:lang w:val="ru-RU"/>
              </w:rPr>
            </w:pPr>
            <w:r w:rsidRPr="006F763D">
              <w:rPr>
                <w:rFonts w:cs="Times New Roman"/>
                <w:lang w:val="ru-RU"/>
              </w:rPr>
              <w:t xml:space="preserve">Дата создания </w:t>
            </w:r>
          </w:p>
        </w:tc>
        <w:tc>
          <w:tcPr>
            <w:tcW w:w="6769" w:type="dxa"/>
          </w:tcPr>
          <w:p w14:paraId="79B6758B" w14:textId="77777777" w:rsidR="006F763D" w:rsidRPr="0014447A" w:rsidRDefault="0014447A" w:rsidP="006F763D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4447A">
              <w:rPr>
                <w:rFonts w:cs="Times New Roman"/>
                <w:sz w:val="28"/>
                <w:szCs w:val="28"/>
              </w:rPr>
              <w:t xml:space="preserve">1951 </w:t>
            </w:r>
            <w:r w:rsidRPr="0014447A">
              <w:rPr>
                <w:rFonts w:cs="Times New Roman"/>
                <w:sz w:val="28"/>
                <w:szCs w:val="28"/>
                <w:lang w:val="ru-RU"/>
              </w:rPr>
              <w:t>год</w:t>
            </w:r>
          </w:p>
        </w:tc>
      </w:tr>
      <w:tr w:rsidR="006F763D" w:rsidRPr="0014447A" w14:paraId="50E93728" w14:textId="77777777" w:rsidTr="006F763D">
        <w:tc>
          <w:tcPr>
            <w:tcW w:w="2802" w:type="dxa"/>
          </w:tcPr>
          <w:p w14:paraId="0A2AF59C" w14:textId="77777777" w:rsidR="006F763D" w:rsidRPr="006F763D" w:rsidRDefault="006F763D" w:rsidP="006F763D">
            <w:pPr>
              <w:rPr>
                <w:rFonts w:cs="Times New Roman"/>
                <w:lang w:val="ru-RU"/>
              </w:rPr>
            </w:pPr>
            <w:r w:rsidRPr="006F763D">
              <w:rPr>
                <w:rFonts w:cs="Times New Roman"/>
                <w:lang w:val="ru-RU"/>
              </w:rPr>
              <w:t xml:space="preserve">Лицензия </w:t>
            </w:r>
          </w:p>
        </w:tc>
        <w:tc>
          <w:tcPr>
            <w:tcW w:w="6769" w:type="dxa"/>
          </w:tcPr>
          <w:p w14:paraId="2D1D1CDE" w14:textId="77777777" w:rsidR="006F763D" w:rsidRPr="0014447A" w:rsidRDefault="0014447A" w:rsidP="006F763D">
            <w:pPr>
              <w:jc w:val="both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  <w:r w:rsidRPr="00936A12">
              <w:rPr>
                <w:rFonts w:cs="Times New Roman"/>
                <w:color w:val="000000"/>
                <w:sz w:val="28"/>
                <w:szCs w:val="28"/>
                <w:lang w:val="ru-RU"/>
              </w:rPr>
              <w:t>№ 17318 от 07.06.2013 г.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Бессрочная </w:t>
            </w:r>
          </w:p>
        </w:tc>
      </w:tr>
      <w:tr w:rsidR="0014447A" w:rsidRPr="00E60A9C" w14:paraId="1B0B83BB" w14:textId="77777777" w:rsidTr="006F763D">
        <w:tc>
          <w:tcPr>
            <w:tcW w:w="2802" w:type="dxa"/>
          </w:tcPr>
          <w:p w14:paraId="1DF5D073" w14:textId="77777777" w:rsidR="0014447A" w:rsidRPr="0014447A" w:rsidRDefault="0014447A" w:rsidP="006F763D">
            <w:pPr>
              <w:rPr>
                <w:rFonts w:cs="Times New Roman"/>
                <w:lang w:val="ru-RU"/>
              </w:rPr>
            </w:pPr>
            <w:r w:rsidRPr="0014447A">
              <w:rPr>
                <w:rFonts w:cs="Times New Roman"/>
                <w:sz w:val="28"/>
                <w:szCs w:val="28"/>
                <w:lang w:val="ru-RU"/>
              </w:rPr>
              <w:t>Устав МБДОУ</w:t>
            </w:r>
          </w:p>
        </w:tc>
        <w:tc>
          <w:tcPr>
            <w:tcW w:w="6769" w:type="dxa"/>
          </w:tcPr>
          <w:p w14:paraId="7A4A9A39" w14:textId="77777777" w:rsidR="0014447A" w:rsidRPr="00936A12" w:rsidRDefault="0014447A" w:rsidP="006F763D">
            <w:pPr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36A12">
              <w:rPr>
                <w:rFonts w:cs="Times New Roman"/>
                <w:sz w:val="28"/>
                <w:szCs w:val="28"/>
                <w:lang w:val="ru-RU"/>
              </w:rPr>
              <w:t>приказом начальника Управления образования Администрации Режевского городского округа № 249/01-07 от 08декабря 2015 года.</w:t>
            </w:r>
          </w:p>
        </w:tc>
      </w:tr>
    </w:tbl>
    <w:p w14:paraId="23C95CB3" w14:textId="77777777" w:rsidR="007926F8" w:rsidRPr="00936A12" w:rsidRDefault="007926F8" w:rsidP="001444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F6089A" w14:textId="77777777" w:rsidR="008C70A3" w:rsidRPr="00936A12" w:rsidRDefault="008C70A3" w:rsidP="00936A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A12"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 w:rsidR="004566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бюджетное дошкольное образовательное учреждение «Детский сад № 26</w:t>
      </w:r>
      <w:r w:rsidR="004566BD">
        <w:rPr>
          <w:rFonts w:ascii="Times New Roman" w:hAnsi="Times New Roman" w:cs="Times New Roman"/>
          <w:sz w:val="28"/>
          <w:szCs w:val="28"/>
          <w:lang w:val="ru-RU"/>
        </w:rPr>
        <w:t xml:space="preserve"> «Золотая рыбка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(далее МБДОУ «Детский сад № 26») расположено в нежилом, 2-х этажном здании общей площадью 877,2 кв. м.</w:t>
      </w:r>
      <w:r w:rsidR="0014447A">
        <w:rPr>
          <w:rFonts w:ascii="Times New Roman" w:hAnsi="Times New Roman" w:cs="Times New Roman"/>
          <w:sz w:val="28"/>
          <w:szCs w:val="28"/>
          <w:lang w:val="ru-RU"/>
        </w:rPr>
        <w:t xml:space="preserve"> в микрорайоне Гавань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566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структурное подразделение  «Детский сад «Красная шапо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ка»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пос. Первомайский – расположено в 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нежило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, 1-этажно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здани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и, общей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площад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566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457,5</w:t>
      </w:r>
      <w:r w:rsidR="004566BD">
        <w:rPr>
          <w:rFonts w:ascii="Times New Roman" w:hAnsi="Times New Roman" w:cs="Times New Roman"/>
          <w:sz w:val="28"/>
          <w:szCs w:val="28"/>
          <w:lang w:val="ru-RU"/>
        </w:rPr>
        <w:t>кв.м.,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в жилом районе, </w:t>
      </w:r>
      <w:r w:rsidR="008C155F" w:rsidRPr="00936A12">
        <w:rPr>
          <w:rFonts w:ascii="Times New Roman" w:hAnsi="Times New Roman" w:cs="Times New Roman"/>
          <w:sz w:val="28"/>
          <w:szCs w:val="28"/>
          <w:lang w:val="ru-RU"/>
        </w:rPr>
        <w:t>поселка Первомайский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B50A62" w14:textId="77777777" w:rsidR="0014447A" w:rsidRPr="008C70A3" w:rsidRDefault="0014447A" w:rsidP="001444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0A3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наполняемость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основного здания - 80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 xml:space="preserve"> мест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 xml:space="preserve"> групп;</w:t>
      </w:r>
    </w:p>
    <w:p w14:paraId="1F5C36FB" w14:textId="77777777" w:rsidR="0014447A" w:rsidRPr="008C70A3" w:rsidRDefault="0014447A" w:rsidP="001444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0A3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наполняемость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структурного подразделения– 40 мест 2 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>групп</w:t>
      </w:r>
      <w:r>
        <w:rPr>
          <w:rFonts w:ascii="Times New Roman" w:hAnsi="Times New Roman" w:cs="Times New Roman"/>
          <w:sz w:val="28"/>
          <w:szCs w:val="28"/>
          <w:lang w:val="ru-RU"/>
        </w:rPr>
        <w:t>ы.</w:t>
      </w:r>
    </w:p>
    <w:p w14:paraId="2FB60BCF" w14:textId="77777777" w:rsidR="0014447A" w:rsidRPr="008C70A3" w:rsidRDefault="0014447A" w:rsidP="001444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0A3">
        <w:rPr>
          <w:rFonts w:ascii="Times New Roman" w:hAnsi="Times New Roman" w:cs="Times New Roman"/>
          <w:sz w:val="28"/>
          <w:szCs w:val="28"/>
          <w:lang w:val="ru-RU"/>
        </w:rPr>
        <w:t>Общая проектная наполняемость на 1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 xml:space="preserve"> мест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>групп.</w:t>
      </w:r>
    </w:p>
    <w:p w14:paraId="75EFC8C1" w14:textId="77777777" w:rsidR="0014447A" w:rsidRDefault="0014447A" w:rsidP="008C70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6D3">
        <w:rPr>
          <w:rFonts w:ascii="Times New Roman" w:hAnsi="Times New Roman" w:cs="Times New Roman"/>
          <w:i/>
          <w:sz w:val="28"/>
          <w:szCs w:val="28"/>
          <w:lang w:val="ru-RU"/>
        </w:rPr>
        <w:t>Цель деятельности Детского сада</w:t>
      </w:r>
      <w:r w:rsidRPr="0014447A">
        <w:rPr>
          <w:rFonts w:ascii="Times New Roman" w:hAnsi="Times New Roman" w:cs="Times New Roman"/>
          <w:sz w:val="28"/>
          <w:szCs w:val="28"/>
          <w:lang w:val="ru-RU"/>
        </w:rPr>
        <w:t xml:space="preserve"> – осуществление образовательной деятельности по реализации образовате</w:t>
      </w:r>
      <w:r>
        <w:rPr>
          <w:rFonts w:ascii="Times New Roman" w:hAnsi="Times New Roman" w:cs="Times New Roman"/>
          <w:sz w:val="28"/>
          <w:szCs w:val="28"/>
          <w:lang w:val="ru-RU"/>
        </w:rPr>
        <w:t>льных программ дошкольного обра</w:t>
      </w:r>
      <w:r w:rsidRPr="0014447A">
        <w:rPr>
          <w:rFonts w:ascii="Times New Roman" w:hAnsi="Times New Roman" w:cs="Times New Roman"/>
          <w:sz w:val="28"/>
          <w:szCs w:val="28"/>
          <w:lang w:val="ru-RU"/>
        </w:rPr>
        <w:t xml:space="preserve">зования. </w:t>
      </w:r>
    </w:p>
    <w:p w14:paraId="0AF59C09" w14:textId="77777777" w:rsidR="0014447A" w:rsidRPr="0014447A" w:rsidRDefault="0014447A" w:rsidP="008C70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6D3">
        <w:rPr>
          <w:rFonts w:ascii="Times New Roman" w:hAnsi="Times New Roman" w:cs="Times New Roman"/>
          <w:i/>
          <w:sz w:val="28"/>
          <w:szCs w:val="28"/>
          <w:lang w:val="ru-RU"/>
        </w:rPr>
        <w:t>Предметом деятельности Детского сада</w:t>
      </w:r>
      <w:r w:rsidRPr="0014447A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формирование общей культуры, развитие физических, интеллект</w:t>
      </w:r>
      <w:r>
        <w:rPr>
          <w:rFonts w:ascii="Times New Roman" w:hAnsi="Times New Roman" w:cs="Times New Roman"/>
          <w:sz w:val="28"/>
          <w:szCs w:val="28"/>
          <w:lang w:val="ru-RU"/>
        </w:rPr>
        <w:t>уальных, нравственных, эстетиче</w:t>
      </w:r>
      <w:r w:rsidRPr="0014447A">
        <w:rPr>
          <w:rFonts w:ascii="Times New Roman" w:hAnsi="Times New Roman" w:cs="Times New Roman"/>
          <w:sz w:val="28"/>
          <w:szCs w:val="28"/>
          <w:lang w:val="ru-RU"/>
        </w:rPr>
        <w:t>ских и личностных качеств, формировани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е предпосылок учебной деятельно</w:t>
      </w:r>
      <w:r w:rsidRPr="0014447A">
        <w:rPr>
          <w:rFonts w:ascii="Times New Roman" w:hAnsi="Times New Roman" w:cs="Times New Roman"/>
          <w:sz w:val="28"/>
          <w:szCs w:val="28"/>
          <w:lang w:val="ru-RU"/>
        </w:rPr>
        <w:t>сти, сохранение и укрепление здоровья воспитанников</w:t>
      </w:r>
      <w:r w:rsidRPr="0014447A">
        <w:rPr>
          <w:lang w:val="ru-RU"/>
        </w:rPr>
        <w:t>.</w:t>
      </w:r>
    </w:p>
    <w:p w14:paraId="0B6FCBEE" w14:textId="77777777" w:rsidR="0014447A" w:rsidRPr="004A36D3" w:rsidRDefault="0014447A" w:rsidP="008C70A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36D3">
        <w:rPr>
          <w:rFonts w:ascii="Times New Roman" w:hAnsi="Times New Roman" w:cs="Times New Roman"/>
          <w:i/>
          <w:sz w:val="28"/>
          <w:szCs w:val="28"/>
          <w:lang w:val="ru-RU"/>
        </w:rPr>
        <w:t>Режим работы ДОУ:</w:t>
      </w:r>
    </w:p>
    <w:p w14:paraId="5AEF27F3" w14:textId="77777777" w:rsidR="008C70A3" w:rsidRPr="008C70A3" w:rsidRDefault="008C70A3" w:rsidP="008C70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0A3">
        <w:rPr>
          <w:rFonts w:ascii="Times New Roman" w:hAnsi="Times New Roman" w:cs="Times New Roman"/>
          <w:sz w:val="28"/>
          <w:szCs w:val="28"/>
          <w:lang w:val="ru-RU"/>
        </w:rPr>
        <w:t>Рабочая неделя: пятидневная.</w:t>
      </w:r>
    </w:p>
    <w:p w14:paraId="23DC81DA" w14:textId="77777777" w:rsidR="008C70A3" w:rsidRPr="008C70A3" w:rsidRDefault="008C70A3" w:rsidP="008C70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0A3">
        <w:rPr>
          <w:rFonts w:ascii="Times New Roman" w:hAnsi="Times New Roman" w:cs="Times New Roman"/>
          <w:sz w:val="28"/>
          <w:szCs w:val="28"/>
          <w:lang w:val="ru-RU"/>
        </w:rPr>
        <w:t>Выходные дни: суббота, воскресенье.</w:t>
      </w:r>
    </w:p>
    <w:p w14:paraId="5D6E433D" w14:textId="77777777" w:rsidR="008C70A3" w:rsidRPr="008C70A3" w:rsidRDefault="008C70A3" w:rsidP="008C70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0A3">
        <w:rPr>
          <w:rFonts w:ascii="Times New Roman" w:hAnsi="Times New Roman" w:cs="Times New Roman"/>
          <w:sz w:val="28"/>
          <w:szCs w:val="28"/>
          <w:lang w:val="ru-RU"/>
        </w:rPr>
        <w:t>Режим работы: с 7:</w:t>
      </w:r>
      <w:r w:rsidR="008C155F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 xml:space="preserve"> до 1</w:t>
      </w:r>
      <w:r w:rsidR="008C155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C155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C70A3">
        <w:rPr>
          <w:rFonts w:ascii="Times New Roman" w:hAnsi="Times New Roman" w:cs="Times New Roman"/>
          <w:sz w:val="28"/>
          <w:szCs w:val="28"/>
          <w:lang w:val="ru-RU"/>
        </w:rPr>
        <w:t>0 (10,5 часов).</w:t>
      </w:r>
    </w:p>
    <w:p w14:paraId="6A165A18" w14:textId="77777777" w:rsidR="00F172BC" w:rsidRPr="004A36D3" w:rsidRDefault="00F172BC" w:rsidP="004A36D3">
      <w:pPr>
        <w:jc w:val="both"/>
        <w:rPr>
          <w:rFonts w:ascii="Times New Roman" w:hAnsi="Times New Roman" w:cs="Times New Roman"/>
          <w:sz w:val="28"/>
          <w:szCs w:val="25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5216"/>
        <w:gridCol w:w="2144"/>
      </w:tblGrid>
      <w:tr w:rsidR="00866AD1" w:rsidRPr="00985101" w14:paraId="1B7EC8AA" w14:textId="77777777" w:rsidTr="00C00B96">
        <w:trPr>
          <w:trHeight w:val="391"/>
        </w:trPr>
        <w:tc>
          <w:tcPr>
            <w:tcW w:w="1838" w:type="dxa"/>
          </w:tcPr>
          <w:p w14:paraId="768B29E0" w14:textId="77777777" w:rsidR="00866AD1" w:rsidRPr="00985101" w:rsidRDefault="00866AD1" w:rsidP="00E2405B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Количество групп</w:t>
            </w:r>
          </w:p>
        </w:tc>
        <w:tc>
          <w:tcPr>
            <w:tcW w:w="5216" w:type="dxa"/>
          </w:tcPr>
          <w:p w14:paraId="53D26A70" w14:textId="77777777" w:rsidR="00866AD1" w:rsidRPr="00985101" w:rsidRDefault="00866AD1" w:rsidP="00673F22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Наименование группы</w:t>
            </w:r>
          </w:p>
        </w:tc>
        <w:tc>
          <w:tcPr>
            <w:tcW w:w="2144" w:type="dxa"/>
          </w:tcPr>
          <w:p w14:paraId="4A4A3276" w14:textId="77777777" w:rsidR="00866AD1" w:rsidRPr="00101D9A" w:rsidRDefault="00866AD1" w:rsidP="00101D9A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Количество воспитанников</w:t>
            </w:r>
          </w:p>
        </w:tc>
      </w:tr>
      <w:tr w:rsidR="00E67A7E" w:rsidRPr="00985101" w14:paraId="4BE18695" w14:textId="77777777" w:rsidTr="00C00B96">
        <w:trPr>
          <w:trHeight w:val="391"/>
        </w:trPr>
        <w:tc>
          <w:tcPr>
            <w:tcW w:w="1838" w:type="dxa"/>
          </w:tcPr>
          <w:p w14:paraId="69E4D588" w14:textId="77777777" w:rsidR="00E67A7E" w:rsidRPr="00985101" w:rsidRDefault="00E2405B" w:rsidP="00E2405B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5216" w:type="dxa"/>
          </w:tcPr>
          <w:p w14:paraId="0AE0AFF4" w14:textId="77777777" w:rsidR="00E67A7E" w:rsidRPr="00985101" w:rsidRDefault="00E2405B" w:rsidP="00673F22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Группа раннего возраста</w:t>
            </w:r>
          </w:p>
        </w:tc>
        <w:tc>
          <w:tcPr>
            <w:tcW w:w="2144" w:type="dxa"/>
          </w:tcPr>
          <w:p w14:paraId="68CAEC8B" w14:textId="77777777" w:rsidR="00E67A7E" w:rsidRPr="00101D9A" w:rsidRDefault="00E021BE" w:rsidP="00101D9A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  <w:r w:rsidR="0013500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</w:t>
            </w:r>
          </w:p>
        </w:tc>
      </w:tr>
      <w:tr w:rsidR="00E67A7E" w:rsidRPr="00985101" w14:paraId="0DC1E306" w14:textId="77777777" w:rsidTr="00C00B96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838" w:type="dxa"/>
          </w:tcPr>
          <w:p w14:paraId="25F4E629" w14:textId="77777777"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216" w:type="dxa"/>
          </w:tcPr>
          <w:p w14:paraId="3F2E792D" w14:textId="77777777" w:rsidR="00E67A7E" w:rsidRPr="00985101" w:rsidRDefault="00E021BE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Младшая </w:t>
            </w:r>
            <w:r w:rsidR="00866AD1"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группа</w:t>
            </w:r>
          </w:p>
        </w:tc>
        <w:tc>
          <w:tcPr>
            <w:tcW w:w="2144" w:type="dxa"/>
          </w:tcPr>
          <w:p w14:paraId="74EB9BB8" w14:textId="77777777" w:rsidR="00E67A7E" w:rsidRPr="00101D9A" w:rsidRDefault="00E021BE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21</w:t>
            </w:r>
          </w:p>
        </w:tc>
      </w:tr>
      <w:tr w:rsidR="00E67A7E" w:rsidRPr="00985101" w14:paraId="1B3B9E4B" w14:textId="77777777" w:rsidTr="00C00B96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838" w:type="dxa"/>
          </w:tcPr>
          <w:p w14:paraId="622F1659" w14:textId="77777777"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216" w:type="dxa"/>
          </w:tcPr>
          <w:p w14:paraId="437944E0" w14:textId="77777777" w:rsidR="00E67A7E" w:rsidRPr="00985101" w:rsidRDefault="00866AD1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Старшая группа</w:t>
            </w:r>
          </w:p>
        </w:tc>
        <w:tc>
          <w:tcPr>
            <w:tcW w:w="2144" w:type="dxa"/>
          </w:tcPr>
          <w:p w14:paraId="1E541879" w14:textId="77777777" w:rsidR="00E67A7E" w:rsidRPr="00101D9A" w:rsidRDefault="00E2405B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="00866AD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</w:tr>
      <w:tr w:rsidR="00E67A7E" w:rsidRPr="00985101" w14:paraId="7297B957" w14:textId="77777777" w:rsidTr="00C00B96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838" w:type="dxa"/>
          </w:tcPr>
          <w:p w14:paraId="59346FE6" w14:textId="77777777"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216" w:type="dxa"/>
          </w:tcPr>
          <w:p w14:paraId="4BB59D6D" w14:textId="77777777" w:rsidR="00E67A7E" w:rsidRPr="00985101" w:rsidRDefault="00866AD1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Подготовительная группа</w:t>
            </w:r>
          </w:p>
        </w:tc>
        <w:tc>
          <w:tcPr>
            <w:tcW w:w="2144" w:type="dxa"/>
          </w:tcPr>
          <w:p w14:paraId="11653465" w14:textId="77777777" w:rsidR="00E67A7E" w:rsidRPr="00101D9A" w:rsidRDefault="00E2405B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="00E021B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</w:p>
        </w:tc>
      </w:tr>
      <w:tr w:rsidR="00866AD1" w:rsidRPr="00985101" w14:paraId="4257C1A3" w14:textId="77777777" w:rsidTr="00C00B96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838" w:type="dxa"/>
          </w:tcPr>
          <w:p w14:paraId="41AE36B7" w14:textId="77777777" w:rsidR="00866AD1" w:rsidRPr="00985101" w:rsidRDefault="00866AD1" w:rsidP="00866AD1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216" w:type="dxa"/>
          </w:tcPr>
          <w:p w14:paraId="5375EAEA" w14:textId="77777777" w:rsidR="00866AD1" w:rsidRPr="00985101" w:rsidRDefault="00866AD1" w:rsidP="00866AD1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Разновозрастная </w:t>
            </w: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младшая</w:t>
            </w: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группа</w:t>
            </w:r>
          </w:p>
        </w:tc>
        <w:tc>
          <w:tcPr>
            <w:tcW w:w="2144" w:type="dxa"/>
          </w:tcPr>
          <w:p w14:paraId="6DC1E414" w14:textId="77777777" w:rsidR="00866AD1" w:rsidRPr="00101D9A" w:rsidRDefault="00135003" w:rsidP="00866AD1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8</w:t>
            </w:r>
          </w:p>
        </w:tc>
      </w:tr>
      <w:tr w:rsidR="00866AD1" w:rsidRPr="00985101" w14:paraId="64E1520C" w14:textId="77777777" w:rsidTr="00C00B96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1838" w:type="dxa"/>
          </w:tcPr>
          <w:p w14:paraId="3BAC531F" w14:textId="77777777" w:rsidR="00866AD1" w:rsidRPr="00985101" w:rsidRDefault="00866AD1" w:rsidP="00866AD1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216" w:type="dxa"/>
          </w:tcPr>
          <w:p w14:paraId="5CFD9BFC" w14:textId="77777777" w:rsidR="00866AD1" w:rsidRPr="00985101" w:rsidRDefault="00866AD1" w:rsidP="00866AD1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Разновозрастная старшая группа</w:t>
            </w:r>
          </w:p>
        </w:tc>
        <w:tc>
          <w:tcPr>
            <w:tcW w:w="2144" w:type="dxa"/>
          </w:tcPr>
          <w:p w14:paraId="0855F694" w14:textId="77777777" w:rsidR="00866AD1" w:rsidRPr="00101D9A" w:rsidRDefault="00866AD1" w:rsidP="00866AD1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="00135003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</w:tr>
      <w:tr w:rsidR="00101D9A" w:rsidRPr="00985101" w14:paraId="0BE88AB5" w14:textId="77777777" w:rsidTr="00866AD1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7054" w:type="dxa"/>
            <w:gridSpan w:val="2"/>
          </w:tcPr>
          <w:p w14:paraId="33157EBC" w14:textId="77777777" w:rsidR="00101D9A" w:rsidRPr="003F07E9" w:rsidRDefault="00101D9A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  <w:t>Всего</w:t>
            </w:r>
          </w:p>
        </w:tc>
        <w:tc>
          <w:tcPr>
            <w:tcW w:w="2144" w:type="dxa"/>
          </w:tcPr>
          <w:p w14:paraId="5AABCD1C" w14:textId="77777777" w:rsidR="00101D9A" w:rsidRPr="003F07E9" w:rsidRDefault="00101D9A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  <w:t>11</w:t>
            </w:r>
            <w:r w:rsidR="00135003"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  <w:t>0</w:t>
            </w:r>
          </w:p>
        </w:tc>
      </w:tr>
    </w:tbl>
    <w:p w14:paraId="731E0BEE" w14:textId="77777777" w:rsidR="00E67A7E" w:rsidRPr="00985101" w:rsidRDefault="00E67A7E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62BCA2EB" w14:textId="77777777" w:rsidR="00FD2770" w:rsidRPr="00936A12" w:rsidRDefault="00FD2770" w:rsidP="00936A12">
      <w:pPr>
        <w:numPr>
          <w:ilvl w:val="0"/>
          <w:numId w:val="6"/>
        </w:numPr>
        <w:ind w:hanging="11"/>
        <w:rPr>
          <w:rFonts w:ascii="Times New Roman" w:hAnsi="Times New Roman" w:cs="Times New Roman"/>
          <w:b/>
          <w:bCs/>
          <w:iCs/>
          <w:sz w:val="28"/>
          <w:szCs w:val="25"/>
        </w:rPr>
      </w:pPr>
      <w:proofErr w:type="spellStart"/>
      <w:r w:rsidRPr="00936A12">
        <w:rPr>
          <w:rFonts w:ascii="Times New Roman" w:hAnsi="Times New Roman" w:cs="Times New Roman"/>
          <w:b/>
          <w:bCs/>
          <w:iCs/>
          <w:sz w:val="28"/>
          <w:szCs w:val="25"/>
          <w:u w:val="single"/>
        </w:rPr>
        <w:t>Оценка</w:t>
      </w:r>
      <w:proofErr w:type="spellEnd"/>
      <w:r w:rsidR="004566BD">
        <w:rPr>
          <w:rFonts w:ascii="Times New Roman" w:hAnsi="Times New Roman" w:cs="Times New Roman"/>
          <w:b/>
          <w:bCs/>
          <w:iCs/>
          <w:sz w:val="28"/>
          <w:szCs w:val="25"/>
          <w:u w:val="single"/>
          <w:lang w:val="ru-RU"/>
        </w:rPr>
        <w:t xml:space="preserve"> </w:t>
      </w:r>
      <w:proofErr w:type="spellStart"/>
      <w:r w:rsidRPr="00936A12">
        <w:rPr>
          <w:rFonts w:ascii="Times New Roman" w:hAnsi="Times New Roman" w:cs="Times New Roman"/>
          <w:b/>
          <w:bCs/>
          <w:iCs/>
          <w:sz w:val="28"/>
          <w:szCs w:val="25"/>
          <w:u w:val="single"/>
        </w:rPr>
        <w:t>системы</w:t>
      </w:r>
      <w:proofErr w:type="spellEnd"/>
      <w:r w:rsidR="004566BD">
        <w:rPr>
          <w:rFonts w:ascii="Times New Roman" w:hAnsi="Times New Roman" w:cs="Times New Roman"/>
          <w:b/>
          <w:bCs/>
          <w:iCs/>
          <w:sz w:val="28"/>
          <w:szCs w:val="25"/>
          <w:u w:val="single"/>
          <w:lang w:val="ru-RU"/>
        </w:rPr>
        <w:t xml:space="preserve"> </w:t>
      </w:r>
      <w:proofErr w:type="spellStart"/>
      <w:r w:rsidRPr="00936A12">
        <w:rPr>
          <w:rFonts w:ascii="Times New Roman" w:hAnsi="Times New Roman" w:cs="Times New Roman"/>
          <w:b/>
          <w:bCs/>
          <w:iCs/>
          <w:sz w:val="28"/>
          <w:szCs w:val="25"/>
          <w:u w:val="single"/>
        </w:rPr>
        <w:t>управления</w:t>
      </w:r>
      <w:proofErr w:type="spellEnd"/>
      <w:r w:rsidRPr="00936A12">
        <w:rPr>
          <w:rFonts w:ascii="Times New Roman" w:hAnsi="Times New Roman" w:cs="Times New Roman"/>
          <w:b/>
          <w:bCs/>
          <w:iCs/>
          <w:sz w:val="28"/>
          <w:szCs w:val="25"/>
        </w:rPr>
        <w:t>:</w:t>
      </w:r>
    </w:p>
    <w:p w14:paraId="79C2FC24" w14:textId="77777777" w:rsidR="004566BD" w:rsidRDefault="004566BD" w:rsidP="004566BD">
      <w:pPr>
        <w:ind w:left="720"/>
        <w:jc w:val="both"/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</w:pPr>
    </w:p>
    <w:p w14:paraId="484FEB10" w14:textId="77777777" w:rsidR="00D41CED" w:rsidRDefault="004566BD" w:rsidP="00936A12">
      <w:pPr>
        <w:jc w:val="both"/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  <w:t xml:space="preserve">          </w:t>
      </w:r>
      <w:r w:rsidR="00D41CED" w:rsidRPr="00936A12"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  <w:t>Управление образовательным учреждением осуществляется в соответствии с действующим законодательством и Уставом, которое строится на принципах единоначалия и коллегиальности. Единоличным исполнительным органом является руководитель (заведующий) образовательного учреждения. Коллегиальными органами являются: общее собрание работников и педагогический совет образовательного учреждения. На этом уровне решаются принципиальные по важности вопросы в жизни и деятельности детского сада: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</w:r>
    </w:p>
    <w:p w14:paraId="3CF99390" w14:textId="77777777" w:rsidR="004A36D3" w:rsidRDefault="004A36D3" w:rsidP="00936A12">
      <w:pPr>
        <w:jc w:val="both"/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</w:pPr>
    </w:p>
    <w:p w14:paraId="4D9ED17B" w14:textId="77777777" w:rsidR="00B7213F" w:rsidRPr="004A36D3" w:rsidRDefault="00B7213F" w:rsidP="00B7213F">
      <w:pPr>
        <w:tabs>
          <w:tab w:val="left" w:pos="3871"/>
        </w:tabs>
        <w:jc w:val="center"/>
        <w:rPr>
          <w:rFonts w:ascii="Times New Roman" w:hAnsi="Times New Roman" w:cs="Times New Roman"/>
          <w:i/>
          <w:color w:val="181910"/>
          <w:sz w:val="32"/>
          <w:szCs w:val="25"/>
          <w:shd w:val="clear" w:color="auto" w:fill="FFFFFF"/>
          <w:lang w:val="ru-RU"/>
        </w:rPr>
      </w:pPr>
      <w:r w:rsidRPr="004A36D3">
        <w:rPr>
          <w:rFonts w:ascii="Times New Roman" w:hAnsi="Times New Roman" w:cs="Times New Roman"/>
          <w:i/>
          <w:sz w:val="28"/>
          <w:lang w:val="ru-RU"/>
        </w:rPr>
        <w:t>Органы управления, действующие в Детском саду</w:t>
      </w:r>
    </w:p>
    <w:p w14:paraId="60D7312D" w14:textId="77777777" w:rsidR="00B7213F" w:rsidRPr="00B7213F" w:rsidRDefault="00B7213F" w:rsidP="00B7213F">
      <w:pPr>
        <w:tabs>
          <w:tab w:val="left" w:pos="2712"/>
        </w:tabs>
        <w:jc w:val="both"/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81910"/>
          <w:sz w:val="28"/>
          <w:szCs w:val="25"/>
          <w:shd w:val="clear" w:color="auto" w:fill="FFFFFF"/>
          <w:lang w:val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B7213F" w14:paraId="0259CB76" w14:textId="77777777" w:rsidTr="00B7213F">
        <w:tc>
          <w:tcPr>
            <w:tcW w:w="2235" w:type="dxa"/>
          </w:tcPr>
          <w:p w14:paraId="3A866EDA" w14:textId="77777777" w:rsidR="00B7213F" w:rsidRPr="00B7213F" w:rsidRDefault="00B7213F" w:rsidP="00B7213F">
            <w:pPr>
              <w:tabs>
                <w:tab w:val="left" w:pos="2712"/>
              </w:tabs>
              <w:jc w:val="center"/>
              <w:rPr>
                <w:rFonts w:cs="Times New Roman"/>
                <w:b/>
                <w:i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7213F">
              <w:rPr>
                <w:b/>
                <w:i/>
                <w:sz w:val="28"/>
                <w:szCs w:val="28"/>
              </w:rPr>
              <w:t>Наименование</w:t>
            </w:r>
            <w:proofErr w:type="spellEnd"/>
            <w:r w:rsidR="004566BD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213F">
              <w:rPr>
                <w:b/>
                <w:i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7336" w:type="dxa"/>
          </w:tcPr>
          <w:p w14:paraId="5257836D" w14:textId="77777777" w:rsidR="00B7213F" w:rsidRPr="00B7213F" w:rsidRDefault="00B7213F" w:rsidP="00B7213F">
            <w:pPr>
              <w:tabs>
                <w:tab w:val="left" w:pos="2712"/>
              </w:tabs>
              <w:jc w:val="center"/>
              <w:rPr>
                <w:rFonts w:cs="Times New Roman"/>
                <w:b/>
                <w:i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7213F">
              <w:rPr>
                <w:b/>
                <w:i/>
                <w:sz w:val="28"/>
                <w:szCs w:val="28"/>
              </w:rPr>
              <w:t>Функции</w:t>
            </w:r>
            <w:proofErr w:type="spellEnd"/>
          </w:p>
        </w:tc>
      </w:tr>
      <w:tr w:rsidR="00B7213F" w:rsidRPr="00E60A9C" w14:paraId="303EB061" w14:textId="77777777" w:rsidTr="00B7213F">
        <w:tc>
          <w:tcPr>
            <w:tcW w:w="2235" w:type="dxa"/>
          </w:tcPr>
          <w:p w14:paraId="49DF1FB2" w14:textId="77777777" w:rsidR="00B7213F" w:rsidRP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7213F">
              <w:rPr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7336" w:type="dxa"/>
          </w:tcPr>
          <w:p w14:paraId="0FCFC17E" w14:textId="77777777" w:rsidR="00B7213F" w:rsidRP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Контролирует работу органи</w:t>
            </w:r>
            <w:r>
              <w:rPr>
                <w:sz w:val="28"/>
                <w:szCs w:val="28"/>
                <w:lang w:val="ru-RU"/>
              </w:rPr>
              <w:t>зации, утверждает штатное распи</w:t>
            </w:r>
            <w:r w:rsidRPr="00B7213F">
              <w:rPr>
                <w:sz w:val="28"/>
                <w:szCs w:val="28"/>
                <w:lang w:val="ru-RU"/>
              </w:rPr>
              <w:t>сание, отчетные документы организации, осуществляет общее руководство Детским садом</w:t>
            </w:r>
          </w:p>
        </w:tc>
      </w:tr>
      <w:tr w:rsidR="00B7213F" w:rsidRPr="00E60A9C" w14:paraId="36E0B986" w14:textId="77777777" w:rsidTr="00B7213F">
        <w:tc>
          <w:tcPr>
            <w:tcW w:w="2235" w:type="dxa"/>
          </w:tcPr>
          <w:p w14:paraId="70013627" w14:textId="77777777" w:rsidR="00B7213F" w:rsidRP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7213F">
              <w:rPr>
                <w:sz w:val="28"/>
                <w:szCs w:val="28"/>
              </w:rPr>
              <w:t>Общее</w:t>
            </w:r>
            <w:proofErr w:type="spellEnd"/>
            <w:r w:rsidR="004566B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213F">
              <w:rPr>
                <w:sz w:val="28"/>
                <w:szCs w:val="28"/>
              </w:rPr>
              <w:t>собрание</w:t>
            </w:r>
            <w:proofErr w:type="spellEnd"/>
            <w:r w:rsidR="004566B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213F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7336" w:type="dxa"/>
          </w:tcPr>
          <w:p w14:paraId="798769DB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 xml:space="preserve">Реализует право работников </w:t>
            </w:r>
            <w:r>
              <w:rPr>
                <w:sz w:val="28"/>
                <w:szCs w:val="28"/>
                <w:lang w:val="ru-RU"/>
              </w:rPr>
              <w:t>участвовать в управлении образо</w:t>
            </w:r>
            <w:r w:rsidRPr="00B7213F">
              <w:rPr>
                <w:sz w:val="28"/>
                <w:szCs w:val="28"/>
                <w:lang w:val="ru-RU"/>
              </w:rPr>
              <w:t>вательной организацией, в том числе:</w:t>
            </w:r>
          </w:p>
          <w:p w14:paraId="5AF4E1C8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 xml:space="preserve"> − участвовать в разработке и принятии коллективного договора, Правил трудового распорядка, изменений и дополнений к ним; </w:t>
            </w:r>
          </w:p>
          <w:p w14:paraId="7F868CCB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− принимать локальные а</w:t>
            </w:r>
            <w:r>
              <w:rPr>
                <w:sz w:val="28"/>
                <w:szCs w:val="28"/>
                <w:lang w:val="ru-RU"/>
              </w:rPr>
              <w:t>кты, которые регламентируют дея</w:t>
            </w:r>
            <w:r w:rsidRPr="00B7213F">
              <w:rPr>
                <w:sz w:val="28"/>
                <w:szCs w:val="28"/>
                <w:lang w:val="ru-RU"/>
              </w:rPr>
              <w:t xml:space="preserve">тельность образовательной организации и связаны с правами и обязанностями работников; </w:t>
            </w:r>
          </w:p>
          <w:p w14:paraId="67D45176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 xml:space="preserve">− разрешать конфликтные </w:t>
            </w:r>
            <w:r>
              <w:rPr>
                <w:sz w:val="28"/>
                <w:szCs w:val="28"/>
                <w:lang w:val="ru-RU"/>
              </w:rPr>
              <w:t>ситуации между работниками и ад</w:t>
            </w:r>
            <w:r w:rsidRPr="00B7213F">
              <w:rPr>
                <w:sz w:val="28"/>
                <w:szCs w:val="28"/>
                <w:lang w:val="ru-RU"/>
              </w:rPr>
              <w:t xml:space="preserve">министрацией образовательной организации; </w:t>
            </w:r>
          </w:p>
          <w:p w14:paraId="574616AC" w14:textId="77777777" w:rsidR="00B7213F" w:rsidRP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− вносить предложения по корректировке плана мероприятий организации, совершенство</w:t>
            </w:r>
            <w:r>
              <w:rPr>
                <w:sz w:val="28"/>
                <w:szCs w:val="28"/>
                <w:lang w:val="ru-RU"/>
              </w:rPr>
              <w:t>ванию ее работы и развитию мате</w:t>
            </w:r>
            <w:r w:rsidRPr="00B7213F">
              <w:rPr>
                <w:sz w:val="28"/>
                <w:szCs w:val="28"/>
                <w:lang w:val="ru-RU"/>
              </w:rPr>
              <w:t>риальной базы</w:t>
            </w:r>
          </w:p>
        </w:tc>
      </w:tr>
      <w:tr w:rsidR="00B7213F" w14:paraId="0A273042" w14:textId="77777777" w:rsidTr="00B7213F">
        <w:tc>
          <w:tcPr>
            <w:tcW w:w="2235" w:type="dxa"/>
          </w:tcPr>
          <w:p w14:paraId="663A18E0" w14:textId="77777777" w:rsidR="00B7213F" w:rsidRP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7213F">
              <w:rPr>
                <w:sz w:val="28"/>
                <w:szCs w:val="28"/>
              </w:rPr>
              <w:t>Педагогический</w:t>
            </w:r>
            <w:proofErr w:type="spellEnd"/>
            <w:r w:rsidR="004566B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213F">
              <w:rPr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7336" w:type="dxa"/>
          </w:tcPr>
          <w:p w14:paraId="5DD9495A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Осуществляет текущее руко</w:t>
            </w:r>
            <w:r>
              <w:rPr>
                <w:sz w:val="28"/>
                <w:szCs w:val="28"/>
                <w:lang w:val="ru-RU"/>
              </w:rPr>
              <w:t>водство образовательной деятель</w:t>
            </w:r>
            <w:r w:rsidRPr="00B7213F">
              <w:rPr>
                <w:sz w:val="28"/>
                <w:szCs w:val="28"/>
                <w:lang w:val="ru-RU"/>
              </w:rPr>
              <w:t xml:space="preserve">ностью Детского сада, в том числе рассматривает вопросы: </w:t>
            </w:r>
          </w:p>
          <w:p w14:paraId="73DFE4D3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 xml:space="preserve">− развития образовательных услуг; </w:t>
            </w:r>
          </w:p>
          <w:p w14:paraId="6F5A5867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 xml:space="preserve">− регламентации образовательных отношений; </w:t>
            </w:r>
          </w:p>
          <w:p w14:paraId="77FE5B07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 xml:space="preserve">− разработки образовательных программ; </w:t>
            </w:r>
          </w:p>
          <w:p w14:paraId="73F7263B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− выбора учебников, учебных пособий</w:t>
            </w:r>
            <w:r>
              <w:rPr>
                <w:sz w:val="28"/>
                <w:szCs w:val="28"/>
                <w:lang w:val="ru-RU"/>
              </w:rPr>
              <w:t>, средств обучения и вос</w:t>
            </w:r>
            <w:r w:rsidRPr="00B7213F">
              <w:rPr>
                <w:sz w:val="28"/>
                <w:szCs w:val="28"/>
                <w:lang w:val="ru-RU"/>
              </w:rPr>
              <w:t xml:space="preserve">питания; </w:t>
            </w:r>
          </w:p>
          <w:p w14:paraId="6B82AE07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−</w:t>
            </w:r>
            <w:r w:rsidRPr="00B7213F">
              <w:rPr>
                <w:sz w:val="28"/>
                <w:szCs w:val="28"/>
                <w:lang w:val="ru-RU"/>
              </w:rPr>
              <w:t>матер</w:t>
            </w:r>
            <w:r>
              <w:rPr>
                <w:sz w:val="28"/>
                <w:szCs w:val="28"/>
                <w:lang w:val="ru-RU"/>
              </w:rPr>
              <w:t xml:space="preserve">иально-технического обеспечения </w:t>
            </w:r>
            <w:r w:rsidRPr="00B7213F">
              <w:rPr>
                <w:sz w:val="28"/>
                <w:szCs w:val="28"/>
                <w:lang w:val="ru-RU"/>
              </w:rPr>
              <w:t xml:space="preserve">образовательного процесса; </w:t>
            </w:r>
          </w:p>
          <w:p w14:paraId="0F5B217B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sz w:val="28"/>
                <w:szCs w:val="28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− аттестации, повышении кв</w:t>
            </w:r>
            <w:r>
              <w:rPr>
                <w:sz w:val="28"/>
                <w:szCs w:val="28"/>
                <w:lang w:val="ru-RU"/>
              </w:rPr>
              <w:t>алификации педагогических работ</w:t>
            </w:r>
            <w:r w:rsidRPr="00B7213F">
              <w:rPr>
                <w:sz w:val="28"/>
                <w:szCs w:val="28"/>
                <w:lang w:val="ru-RU"/>
              </w:rPr>
              <w:t xml:space="preserve">ников; </w:t>
            </w:r>
          </w:p>
          <w:p w14:paraId="3620248E" w14:textId="77777777" w:rsidR="00B7213F" w:rsidRP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8"/>
                <w:shd w:val="clear" w:color="auto" w:fill="FFFFFF"/>
                <w:lang w:val="ru-RU"/>
              </w:rPr>
            </w:pPr>
            <w:r w:rsidRPr="00B7213F">
              <w:rPr>
                <w:sz w:val="28"/>
                <w:szCs w:val="28"/>
                <w:lang w:val="ru-RU"/>
              </w:rPr>
              <w:t>− координации деятельности методических объединений</w:t>
            </w:r>
          </w:p>
        </w:tc>
      </w:tr>
      <w:tr w:rsidR="00B7213F" w:rsidRPr="00E60A9C" w14:paraId="15776A70" w14:textId="77777777" w:rsidTr="00B7213F">
        <w:tc>
          <w:tcPr>
            <w:tcW w:w="2235" w:type="dxa"/>
          </w:tcPr>
          <w:p w14:paraId="1C731132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Родительский совет</w:t>
            </w:r>
          </w:p>
        </w:tc>
        <w:tc>
          <w:tcPr>
            <w:tcW w:w="7336" w:type="dxa"/>
          </w:tcPr>
          <w:p w14:paraId="05676E01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Представляет интересы родителей (законных представителей) и детей</w:t>
            </w:r>
          </w:p>
          <w:p w14:paraId="6BF3D0BC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Отчитывается о своей работе перед Общим родительским собранием не реже одного раза в год,</w:t>
            </w:r>
          </w:p>
          <w:p w14:paraId="039BBB3B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Имеет право вносить предложения, направленные на улучшение работы Учреждения,</w:t>
            </w:r>
          </w:p>
          <w:p w14:paraId="086A6E86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Контролирует целевое использование внебюджетных средств Администрацией Учреждения; заслушивает отчет заведующего по финансово – хозяйственным вопросам</w:t>
            </w:r>
          </w:p>
          <w:p w14:paraId="761EC4F9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</w:p>
        </w:tc>
      </w:tr>
      <w:tr w:rsidR="00B7213F" w:rsidRPr="00E60A9C" w14:paraId="686343A2" w14:textId="77777777" w:rsidTr="00B7213F">
        <w:tc>
          <w:tcPr>
            <w:tcW w:w="2235" w:type="dxa"/>
          </w:tcPr>
          <w:p w14:paraId="213B0668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 xml:space="preserve">Попечительский совет </w:t>
            </w:r>
          </w:p>
        </w:tc>
        <w:tc>
          <w:tcPr>
            <w:tcW w:w="7336" w:type="dxa"/>
          </w:tcPr>
          <w:p w14:paraId="707194B4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Рассматривает вопросы:</w:t>
            </w:r>
          </w:p>
          <w:p w14:paraId="50629DD3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Развитие образовательной организации,</w:t>
            </w:r>
          </w:p>
          <w:p w14:paraId="724D78CC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>Финансово – хозяйственной деятельности</w:t>
            </w:r>
          </w:p>
          <w:p w14:paraId="21201F73" w14:textId="77777777" w:rsidR="00B7213F" w:rsidRDefault="00B7213F" w:rsidP="00B7213F">
            <w:pPr>
              <w:tabs>
                <w:tab w:val="left" w:pos="2712"/>
              </w:tabs>
              <w:jc w:val="both"/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181910"/>
                <w:sz w:val="28"/>
                <w:szCs w:val="25"/>
                <w:shd w:val="clear" w:color="auto" w:fill="FFFFFF"/>
                <w:lang w:val="ru-RU"/>
              </w:rPr>
              <w:t xml:space="preserve">Материально – технического обеспечения </w:t>
            </w:r>
          </w:p>
        </w:tc>
      </w:tr>
    </w:tbl>
    <w:p w14:paraId="43269B48" w14:textId="77777777" w:rsidR="00444234" w:rsidRDefault="00444234" w:rsidP="00444234">
      <w:pPr>
        <w:tabs>
          <w:tab w:val="left" w:pos="2712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1FF58B" w14:textId="77777777" w:rsidR="00444234" w:rsidRDefault="00444234" w:rsidP="00444234">
      <w:pPr>
        <w:tabs>
          <w:tab w:val="left" w:pos="2712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234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444234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и система управления соответствуют специфике деятельности ДОУ. По итогам 2021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</w:t>
      </w:r>
      <w:r w:rsidRPr="00DF3D00">
        <w:rPr>
          <w:rFonts w:ascii="Times New Roman" w:hAnsi="Times New Roman" w:cs="Times New Roman"/>
          <w:sz w:val="28"/>
          <w:szCs w:val="28"/>
          <w:lang w:val="ru-RU"/>
        </w:rPr>
        <w:t>Функционирование учреждения осуществляется в соответствии с требованиями федеральных и региональных нормативных актов, а также локальных актов учреждения</w:t>
      </w:r>
    </w:p>
    <w:p w14:paraId="541BADE9" w14:textId="77777777" w:rsidR="00B7213F" w:rsidRPr="00444234" w:rsidRDefault="00444234" w:rsidP="00444234">
      <w:pPr>
        <w:tabs>
          <w:tab w:val="left" w:pos="2712"/>
        </w:tabs>
        <w:ind w:firstLine="708"/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444234">
        <w:rPr>
          <w:rFonts w:ascii="Times New Roman" w:hAnsi="Times New Roman" w:cs="Times New Roman"/>
          <w:sz w:val="28"/>
          <w:szCs w:val="28"/>
          <w:lang w:val="ru-RU"/>
        </w:rPr>
        <w:t>В следующем году изменение системы управления не планируется.</w:t>
      </w:r>
    </w:p>
    <w:p w14:paraId="44EBAA5F" w14:textId="77777777" w:rsidR="00DF3D00" w:rsidRDefault="00DF3D00" w:rsidP="00DF3D00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</w:p>
    <w:p w14:paraId="1FF3D97A" w14:textId="77777777" w:rsidR="0032634B" w:rsidRPr="00936A12" w:rsidRDefault="0032634B" w:rsidP="00936A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6A1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3.Оценка образовательной деятельности</w:t>
      </w:r>
    </w:p>
    <w:p w14:paraId="68EAE46D" w14:textId="77777777" w:rsidR="00444234" w:rsidRDefault="00444234" w:rsidP="00936A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64A11E7" w14:textId="77777777" w:rsidR="00444234" w:rsidRDefault="00444234" w:rsidP="004442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  Образовательная д</w:t>
      </w:r>
      <w:r w:rsidR="004A36D3">
        <w:rPr>
          <w:rFonts w:ascii="Times New Roman" w:hAnsi="Times New Roman" w:cs="Times New Roman"/>
          <w:sz w:val="28"/>
          <w:szCs w:val="28"/>
          <w:lang w:val="ru-RU"/>
        </w:rPr>
        <w:t>еятельность в МБДОУ  № 26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организована в соответствии с Федеральным законом от 29.12.2012г. № 273 – ФЗ «Об образовании в Российской Федерации», ФГОС дошкольного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9D7867" w14:textId="77777777" w:rsidR="00444234" w:rsidRDefault="00444234" w:rsidP="004442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 01.01.2021 года ДОУ функционирует в соответствии с требованиями</w:t>
      </w:r>
      <w:r w:rsidR="004566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СанПиН 2.4.3648-20 «</w:t>
      </w:r>
      <w:proofErr w:type="spellStart"/>
      <w:r w:rsidRPr="00936A12">
        <w:rPr>
          <w:rFonts w:ascii="Times New Roman" w:hAnsi="Times New Roman" w:cs="Times New Roman"/>
          <w:sz w:val="28"/>
          <w:szCs w:val="28"/>
          <w:lang w:val="ru-RU"/>
        </w:rPr>
        <w:t>Санитарно</w:t>
      </w:r>
      <w:proofErr w:type="spellEnd"/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– эпидемиологические требования к организациям воспитания и обучения, охраны и оздоровления детей и молодежи» от 28.09.2020г.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4234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</w:t>
      </w:r>
      <w:r>
        <w:rPr>
          <w:rFonts w:ascii="Times New Roman" w:hAnsi="Times New Roman" w:cs="Times New Roman"/>
          <w:sz w:val="28"/>
          <w:szCs w:val="28"/>
          <w:lang w:val="ru-RU"/>
        </w:rPr>
        <w:t>миологические требования к орга</w:t>
      </w:r>
      <w:r w:rsidRPr="00444234">
        <w:rPr>
          <w:rFonts w:ascii="Times New Roman" w:hAnsi="Times New Roman" w:cs="Times New Roman"/>
          <w:sz w:val="28"/>
          <w:szCs w:val="28"/>
          <w:lang w:val="ru-RU"/>
        </w:rPr>
        <w:t>низациям воспитания и обучения, отдыха и оздоровления детей и молодежи», а с 01.03.2021 - дополнительно с требова</w:t>
      </w:r>
      <w:r>
        <w:rPr>
          <w:rFonts w:ascii="Times New Roman" w:hAnsi="Times New Roman" w:cs="Times New Roman"/>
          <w:sz w:val="28"/>
          <w:szCs w:val="28"/>
          <w:lang w:val="ru-RU"/>
        </w:rPr>
        <w:t>ниями СанПиН 1.2.3685-21 «Гигие</w:t>
      </w:r>
      <w:r w:rsidRPr="00444234">
        <w:rPr>
          <w:rFonts w:ascii="Times New Roman" w:hAnsi="Times New Roman" w:cs="Times New Roman"/>
          <w:sz w:val="28"/>
          <w:szCs w:val="28"/>
          <w:lang w:val="ru-RU"/>
        </w:rPr>
        <w:t>нические нормативы и требования к обеспечению безопасности и (или) безвредности для человека факторов среды обитания».</w:t>
      </w:r>
    </w:p>
    <w:p w14:paraId="5E20C4B5" w14:textId="77777777" w:rsidR="00503229" w:rsidRPr="00936A12" w:rsidRDefault="0032634B" w:rsidP="00936A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A12">
        <w:rPr>
          <w:rFonts w:ascii="Times New Roman" w:hAnsi="Times New Roman" w:cs="Times New Roman"/>
          <w:sz w:val="28"/>
          <w:szCs w:val="28"/>
          <w:lang w:val="ru-RU" w:eastAsia="ru-RU"/>
        </w:rPr>
        <w:t>Содержание образовательного процесса в дошкольном образовательном учреждении определяется основной образовательной пр</w:t>
      </w:r>
      <w:r w:rsidR="00E2405B" w:rsidRPr="00936A12">
        <w:rPr>
          <w:rFonts w:ascii="Times New Roman" w:hAnsi="Times New Roman" w:cs="Times New Roman"/>
          <w:sz w:val="28"/>
          <w:szCs w:val="28"/>
          <w:lang w:val="ru-RU" w:eastAsia="ru-RU"/>
        </w:rPr>
        <w:t>ограммой МБ</w:t>
      </w:r>
      <w:r w:rsidRPr="00936A12">
        <w:rPr>
          <w:rFonts w:ascii="Times New Roman" w:hAnsi="Times New Roman" w:cs="Times New Roman"/>
          <w:sz w:val="28"/>
          <w:szCs w:val="28"/>
          <w:lang w:val="ru-RU" w:eastAsia="ru-RU"/>
        </w:rPr>
        <w:t>ДОУ «Детский</w:t>
      </w:r>
      <w:r w:rsidR="00E2405B" w:rsidRPr="00936A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сад № 26</w:t>
      </w:r>
      <w:r w:rsidRPr="00936A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», разработанной, принятой и реализуемой в соответствии с Федеральным государственным стандартом дошкольного образования, </w:t>
      </w:r>
      <w:r w:rsidR="00556D61"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на основе комплексной 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556D61" w:rsidRPr="00936A12">
        <w:rPr>
          <w:rFonts w:ascii="Times New Roman" w:hAnsi="Times New Roman" w:cs="Times New Roman"/>
          <w:sz w:val="28"/>
          <w:szCs w:val="28"/>
          <w:lang w:val="ru-RU"/>
        </w:rPr>
        <w:t>имерн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56D61" w:rsidRPr="00936A12">
        <w:rPr>
          <w:rFonts w:ascii="Times New Roman" w:hAnsi="Times New Roman" w:cs="Times New Roman"/>
          <w:sz w:val="28"/>
          <w:szCs w:val="28"/>
          <w:lang w:val="ru-RU"/>
        </w:rPr>
        <w:t>й основной образовательной программы дошкольного образования «От рождения до школы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>» (</w:t>
      </w:r>
      <w:r w:rsidRPr="00F80460">
        <w:rPr>
          <w:rFonts w:ascii="Times New Roman" w:hAnsi="Times New Roman" w:cs="Times New Roman"/>
          <w:sz w:val="28"/>
          <w:szCs w:val="28"/>
          <w:lang w:val="ru-RU"/>
        </w:rPr>
        <w:t xml:space="preserve">под редакцией </w:t>
      </w:r>
      <w:proofErr w:type="spellStart"/>
      <w:r w:rsidR="00556D61" w:rsidRPr="00F80460">
        <w:rPr>
          <w:rFonts w:ascii="Times New Roman" w:hAnsi="Times New Roman" w:cs="Times New Roman"/>
          <w:sz w:val="28"/>
          <w:szCs w:val="28"/>
          <w:lang w:val="ru-RU"/>
        </w:rPr>
        <w:t>Н.Е.</w:t>
      </w:r>
      <w:r w:rsidRPr="00F8046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2405B" w:rsidRPr="00F80460">
        <w:rPr>
          <w:rFonts w:ascii="Times New Roman" w:hAnsi="Times New Roman" w:cs="Times New Roman"/>
          <w:sz w:val="28"/>
          <w:szCs w:val="28"/>
          <w:lang w:val="ru-RU"/>
        </w:rPr>
        <w:t>ер</w:t>
      </w:r>
      <w:r w:rsidR="00556D61" w:rsidRPr="00F8046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2405B" w:rsidRPr="00F80460">
        <w:rPr>
          <w:rFonts w:ascii="Times New Roman" w:hAnsi="Times New Roman" w:cs="Times New Roman"/>
          <w:sz w:val="28"/>
          <w:szCs w:val="28"/>
          <w:lang w:val="ru-RU"/>
        </w:rPr>
        <w:t>ксы</w:t>
      </w:r>
      <w:proofErr w:type="spellEnd"/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), которая обеспечивает разностороннее развитие детей в возрасте от </w:t>
      </w:r>
      <w:r w:rsidR="00556D61" w:rsidRPr="00936A1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t xml:space="preserve"> до 7 лет с учетом их возрастных и индивидуальных особенностей по основным направлениям </w:t>
      </w:r>
      <w:r w:rsidRPr="00936A12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 физическому, социально-коммуникативному, познавательному, речевому и художественно-эстетическому. Программа обеспечивает достижение воспитанниками готовности к школе.</w:t>
      </w:r>
    </w:p>
    <w:p w14:paraId="2A2743EC" w14:textId="77777777" w:rsidR="00556D61" w:rsidRDefault="008A40C3" w:rsidP="00936A12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5"/>
          <w:lang w:val="ru-RU"/>
        </w:rPr>
        <w:t xml:space="preserve">       </w:t>
      </w:r>
      <w:r w:rsidR="0032634B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 Наряду с основной программой в ДОУ используется программа «Основы безопаснос</w:t>
      </w:r>
      <w:r w:rsidR="004B25DD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ти детей дошкольного возраста» </w:t>
      </w:r>
      <w:r w:rsidR="0032634B" w:rsidRPr="00936A12">
        <w:rPr>
          <w:rFonts w:ascii="Times New Roman" w:hAnsi="Times New Roman" w:cs="Times New Roman"/>
          <w:sz w:val="28"/>
          <w:szCs w:val="25"/>
          <w:lang w:val="ru-RU"/>
        </w:rPr>
        <w:t>Н.Н. Авдеев</w:t>
      </w:r>
      <w:r w:rsidR="004B25DD" w:rsidRPr="00936A12">
        <w:rPr>
          <w:rFonts w:ascii="Times New Roman" w:hAnsi="Times New Roman" w:cs="Times New Roman"/>
          <w:sz w:val="28"/>
          <w:szCs w:val="25"/>
          <w:lang w:val="ru-RU"/>
        </w:rPr>
        <w:t>ой</w:t>
      </w:r>
      <w:r w:rsidR="0032634B" w:rsidRPr="00936A12">
        <w:rPr>
          <w:rFonts w:ascii="Times New Roman" w:hAnsi="Times New Roman" w:cs="Times New Roman"/>
          <w:sz w:val="28"/>
          <w:szCs w:val="25"/>
          <w:lang w:val="ru-RU"/>
        </w:rPr>
        <w:t>, О.Л. Князев</w:t>
      </w:r>
      <w:r w:rsidR="004B25DD" w:rsidRPr="00936A12">
        <w:rPr>
          <w:rFonts w:ascii="Times New Roman" w:hAnsi="Times New Roman" w:cs="Times New Roman"/>
          <w:sz w:val="28"/>
          <w:szCs w:val="25"/>
          <w:lang w:val="ru-RU"/>
        </w:rPr>
        <w:t>ой</w:t>
      </w:r>
      <w:r w:rsidR="0032634B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, Р.Б. </w:t>
      </w:r>
      <w:proofErr w:type="spellStart"/>
      <w:r w:rsidR="0032634B" w:rsidRPr="00936A12">
        <w:rPr>
          <w:rFonts w:ascii="Times New Roman" w:hAnsi="Times New Roman" w:cs="Times New Roman"/>
          <w:sz w:val="28"/>
          <w:szCs w:val="25"/>
          <w:lang w:val="ru-RU"/>
        </w:rPr>
        <w:t>Стеркин</w:t>
      </w:r>
      <w:r w:rsidR="004B25DD" w:rsidRPr="00936A12">
        <w:rPr>
          <w:rFonts w:ascii="Times New Roman" w:hAnsi="Times New Roman" w:cs="Times New Roman"/>
          <w:sz w:val="28"/>
          <w:szCs w:val="25"/>
          <w:lang w:val="ru-RU"/>
        </w:rPr>
        <w:t>ой</w:t>
      </w:r>
      <w:proofErr w:type="spellEnd"/>
      <w:r w:rsidR="004B25DD" w:rsidRPr="00936A12">
        <w:rPr>
          <w:rFonts w:ascii="Times New Roman" w:hAnsi="Times New Roman" w:cs="Times New Roman"/>
          <w:sz w:val="28"/>
          <w:szCs w:val="25"/>
          <w:lang w:val="ru-RU"/>
        </w:rPr>
        <w:t>; про</w:t>
      </w:r>
      <w:r w:rsidR="00444234">
        <w:rPr>
          <w:rFonts w:ascii="Times New Roman" w:hAnsi="Times New Roman" w:cs="Times New Roman"/>
          <w:sz w:val="28"/>
          <w:szCs w:val="25"/>
          <w:lang w:val="ru-RU"/>
        </w:rPr>
        <w:t xml:space="preserve">грамма «Ладушки» </w:t>
      </w:r>
      <w:proofErr w:type="spellStart"/>
      <w:r w:rsidR="00444234">
        <w:rPr>
          <w:rFonts w:ascii="Times New Roman" w:hAnsi="Times New Roman" w:cs="Times New Roman"/>
          <w:sz w:val="28"/>
          <w:szCs w:val="25"/>
          <w:lang w:val="ru-RU"/>
        </w:rPr>
        <w:t>И.М.Каплуновой</w:t>
      </w:r>
      <w:proofErr w:type="spellEnd"/>
      <w:r w:rsidR="00444234">
        <w:rPr>
          <w:rFonts w:ascii="Times New Roman" w:hAnsi="Times New Roman" w:cs="Times New Roman"/>
          <w:sz w:val="28"/>
          <w:szCs w:val="25"/>
          <w:lang w:val="ru-RU"/>
        </w:rPr>
        <w:t>.</w:t>
      </w:r>
    </w:p>
    <w:p w14:paraId="3F658B5A" w14:textId="77777777" w:rsidR="00F80460" w:rsidRDefault="00F80460" w:rsidP="00936A12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80460">
        <w:rPr>
          <w:rFonts w:ascii="Times New Roman" w:hAnsi="Times New Roman" w:cs="Times New Roman"/>
          <w:sz w:val="28"/>
          <w:szCs w:val="25"/>
          <w:lang w:val="ru-RU"/>
        </w:rPr>
        <w:t xml:space="preserve">        Так же детский сад реализует рабочую программу воспитания и календарное планирование воспитательной работы.</w:t>
      </w:r>
    </w:p>
    <w:p w14:paraId="359FD4A3" w14:textId="77777777" w:rsidR="008A40C3" w:rsidRDefault="008A40C3" w:rsidP="00936A12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80460" w:rsidRPr="00F80460">
        <w:rPr>
          <w:rFonts w:ascii="Times New Roman" w:hAnsi="Times New Roman" w:cs="Times New Roman"/>
          <w:sz w:val="28"/>
          <w:szCs w:val="28"/>
          <w:lang w:val="ru-RU"/>
        </w:rPr>
        <w:t>В основе образовательного процесса</w:t>
      </w:r>
      <w:r w:rsidR="00F80460">
        <w:rPr>
          <w:rFonts w:ascii="Times New Roman" w:hAnsi="Times New Roman" w:cs="Times New Roman"/>
          <w:sz w:val="28"/>
          <w:szCs w:val="28"/>
          <w:lang w:val="ru-RU"/>
        </w:rPr>
        <w:t xml:space="preserve"> в Детском саду лежит взаимодей</w:t>
      </w:r>
      <w:r w:rsidR="00F80460" w:rsidRPr="00F80460">
        <w:rPr>
          <w:rFonts w:ascii="Times New Roman" w:hAnsi="Times New Roman" w:cs="Times New Roman"/>
          <w:sz w:val="28"/>
          <w:szCs w:val="28"/>
          <w:lang w:val="ru-RU"/>
        </w:rPr>
        <w:t xml:space="preserve">ствие педагогических работников, администрации и родителей.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AD3BFE" w14:textId="77777777" w:rsidR="00F80460" w:rsidRDefault="008A40C3" w:rsidP="00936A12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80460" w:rsidRPr="00F80460">
        <w:rPr>
          <w:rFonts w:ascii="Times New Roman" w:hAnsi="Times New Roman" w:cs="Times New Roman"/>
          <w:sz w:val="28"/>
          <w:szCs w:val="28"/>
          <w:lang w:val="ru-RU"/>
        </w:rPr>
        <w:t>Основными участниками образовательного процесса являются дети, родители, педагоги.</w:t>
      </w:r>
    </w:p>
    <w:p w14:paraId="43E363C1" w14:textId="77777777" w:rsidR="0032634B" w:rsidRPr="00936A12" w:rsidRDefault="008A40C3" w:rsidP="00936A12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5"/>
          <w:lang w:val="ru-RU"/>
        </w:rPr>
        <w:t xml:space="preserve">       </w:t>
      </w:r>
      <w:r w:rsidR="0032634B" w:rsidRPr="00936A12">
        <w:rPr>
          <w:rFonts w:ascii="Times New Roman" w:hAnsi="Times New Roman" w:cs="Times New Roman"/>
          <w:sz w:val="28"/>
          <w:szCs w:val="25"/>
          <w:lang w:val="ru-RU"/>
        </w:rPr>
        <w:t>В детском саду используются инновационные формы оздоровления детей: игровая оздоровительна</w:t>
      </w:r>
      <w:r w:rsidR="004B25DD" w:rsidRPr="00936A12">
        <w:rPr>
          <w:rFonts w:ascii="Times New Roman" w:hAnsi="Times New Roman" w:cs="Times New Roman"/>
          <w:sz w:val="28"/>
          <w:szCs w:val="25"/>
          <w:lang w:val="ru-RU"/>
        </w:rPr>
        <w:t>я гимнастика после дневного сна.</w:t>
      </w:r>
    </w:p>
    <w:p w14:paraId="0576ACD9" w14:textId="77777777" w:rsidR="0032634B" w:rsidRPr="00936A12" w:rsidRDefault="0032634B" w:rsidP="00936A1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Основными формами работы в дошкольном образовательном учреждении являются: </w:t>
      </w:r>
    </w:p>
    <w:p w14:paraId="34D1AA1E" w14:textId="77777777" w:rsidR="0032634B" w:rsidRPr="00936A12" w:rsidRDefault="0032634B" w:rsidP="00FE5FD3">
      <w:pPr>
        <w:pStyle w:val="a5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5"/>
        </w:rPr>
      </w:pPr>
      <w:r w:rsidRPr="00936A12">
        <w:rPr>
          <w:sz w:val="28"/>
          <w:szCs w:val="25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 продуктивной, музыкально-художественной, чтения); </w:t>
      </w:r>
    </w:p>
    <w:p w14:paraId="6A781DF5" w14:textId="77777777" w:rsidR="0032634B" w:rsidRPr="00936A12" w:rsidRDefault="0032634B" w:rsidP="00FE5FD3">
      <w:pPr>
        <w:pStyle w:val="a5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5"/>
        </w:rPr>
      </w:pPr>
      <w:r w:rsidRPr="00936A12">
        <w:rPr>
          <w:sz w:val="28"/>
          <w:szCs w:val="25"/>
        </w:rPr>
        <w:t xml:space="preserve">образовательная деятельность, осуществляемая в ходе режимных моментов; </w:t>
      </w:r>
    </w:p>
    <w:p w14:paraId="1D2230C6" w14:textId="77777777" w:rsidR="0032634B" w:rsidRDefault="0032634B" w:rsidP="00936A12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5"/>
        </w:rPr>
      </w:pPr>
      <w:r w:rsidRPr="00936A12">
        <w:rPr>
          <w:sz w:val="28"/>
          <w:szCs w:val="25"/>
        </w:rPr>
        <w:t>совместная</w:t>
      </w:r>
      <w:r w:rsidR="00547B15" w:rsidRPr="00936A12">
        <w:rPr>
          <w:sz w:val="28"/>
          <w:szCs w:val="25"/>
        </w:rPr>
        <w:t xml:space="preserve"> деятельность детей и взрослых.</w:t>
      </w:r>
    </w:p>
    <w:p w14:paraId="43B5DD91" w14:textId="77777777" w:rsidR="00F80460" w:rsidRPr="00F80460" w:rsidRDefault="00F80460" w:rsidP="004A36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0460">
        <w:rPr>
          <w:sz w:val="28"/>
          <w:szCs w:val="28"/>
        </w:rPr>
        <w:t>Занятия в рамках образовательной деятельности ведутся по подгруппам</w:t>
      </w:r>
      <w:r>
        <w:rPr>
          <w:sz w:val="28"/>
          <w:szCs w:val="28"/>
        </w:rPr>
        <w:t>.</w:t>
      </w:r>
    </w:p>
    <w:p w14:paraId="3301E203" w14:textId="77777777" w:rsidR="00F80460" w:rsidRPr="00F80460" w:rsidRDefault="00F80460" w:rsidP="00F804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0460">
        <w:rPr>
          <w:sz w:val="28"/>
          <w:szCs w:val="28"/>
        </w:rPr>
        <w:t xml:space="preserve">Продолжительность занятий соответствует СанПиН 1.2.3685-21 и составляет: </w:t>
      </w:r>
    </w:p>
    <w:p w14:paraId="6A485ADD" w14:textId="77777777" w:rsidR="00F80460" w:rsidRPr="00F80460" w:rsidRDefault="00F80460" w:rsidP="00F80460">
      <w:pPr>
        <w:pStyle w:val="a5"/>
        <w:numPr>
          <w:ilvl w:val="0"/>
          <w:numId w:val="30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F80460">
        <w:rPr>
          <w:sz w:val="28"/>
          <w:szCs w:val="28"/>
        </w:rPr>
        <w:t>в группах с детьми от 1,5 до 3 лет – до 10 мин;</w:t>
      </w:r>
    </w:p>
    <w:p w14:paraId="74D2BEF4" w14:textId="77777777" w:rsidR="00F80460" w:rsidRPr="00F80460" w:rsidRDefault="00F80460" w:rsidP="00F80460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80460">
        <w:rPr>
          <w:sz w:val="28"/>
          <w:szCs w:val="28"/>
        </w:rPr>
        <w:sym w:font="Symbol" w:char="F0B7"/>
      </w:r>
      <w:r w:rsidRPr="00F80460">
        <w:rPr>
          <w:sz w:val="28"/>
          <w:szCs w:val="28"/>
        </w:rPr>
        <w:t xml:space="preserve">  в группах с детьми от 3 до 4 лет – до 15 мин;</w:t>
      </w:r>
    </w:p>
    <w:p w14:paraId="53F47B58" w14:textId="77777777" w:rsidR="00F80460" w:rsidRPr="00F80460" w:rsidRDefault="00F80460" w:rsidP="00F80460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80460">
        <w:rPr>
          <w:sz w:val="28"/>
          <w:szCs w:val="28"/>
        </w:rPr>
        <w:sym w:font="Symbol" w:char="F0B7"/>
      </w:r>
      <w:r w:rsidRPr="00F80460">
        <w:rPr>
          <w:sz w:val="28"/>
          <w:szCs w:val="28"/>
        </w:rPr>
        <w:t xml:space="preserve">  в группах с детьми от 5 до 6 лет – до 25 мин;</w:t>
      </w:r>
    </w:p>
    <w:p w14:paraId="652CBD9A" w14:textId="77777777" w:rsidR="00F80460" w:rsidRPr="00F80460" w:rsidRDefault="00F80460" w:rsidP="00F80460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80460">
        <w:rPr>
          <w:sz w:val="28"/>
          <w:szCs w:val="28"/>
        </w:rPr>
        <w:sym w:font="Symbol" w:char="F0B7"/>
      </w:r>
      <w:r w:rsidRPr="00F80460">
        <w:rPr>
          <w:sz w:val="28"/>
          <w:szCs w:val="28"/>
        </w:rPr>
        <w:t xml:space="preserve">  в группах с детьми от 6 до 7 лет – до 30 мин.</w:t>
      </w:r>
    </w:p>
    <w:p w14:paraId="0072A699" w14:textId="77777777" w:rsidR="00F80460" w:rsidRPr="00F80460" w:rsidRDefault="00F80460" w:rsidP="00F804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80460">
        <w:rPr>
          <w:sz w:val="28"/>
          <w:szCs w:val="28"/>
        </w:rPr>
        <w:t xml:space="preserve">Между занятиями в рамках образовательной деятельности предусмотрены перерывы продолжительностью не менее 10 минут. </w:t>
      </w:r>
    </w:p>
    <w:p w14:paraId="496DF367" w14:textId="77777777" w:rsidR="00F80460" w:rsidRPr="00F80460" w:rsidRDefault="00F80460" w:rsidP="00F804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80460">
        <w:rPr>
          <w:sz w:val="28"/>
          <w:szCs w:val="28"/>
        </w:rPr>
        <w:t xml:space="preserve"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14:paraId="1A1F9CA0" w14:textId="77777777" w:rsidR="00F80460" w:rsidRPr="00936A12" w:rsidRDefault="00F80460" w:rsidP="00F80460">
      <w:pPr>
        <w:pStyle w:val="a5"/>
        <w:spacing w:before="0" w:beforeAutospacing="0" w:after="0" w:afterAutospacing="0"/>
        <w:ind w:firstLine="720"/>
        <w:jc w:val="both"/>
        <w:rPr>
          <w:sz w:val="28"/>
          <w:szCs w:val="25"/>
        </w:rPr>
      </w:pPr>
      <w:r w:rsidRPr="00F80460">
        <w:rPr>
          <w:sz w:val="28"/>
          <w:szCs w:val="28"/>
        </w:rPr>
        <w:t xml:space="preserve">Ведущими технологиями были: </w:t>
      </w:r>
      <w:proofErr w:type="spellStart"/>
      <w:r w:rsidRPr="00F80460">
        <w:rPr>
          <w:sz w:val="28"/>
          <w:szCs w:val="28"/>
        </w:rPr>
        <w:t>здоровьесберегающие</w:t>
      </w:r>
      <w:proofErr w:type="spellEnd"/>
      <w:r w:rsidRPr="00F80460">
        <w:rPr>
          <w:sz w:val="28"/>
          <w:szCs w:val="28"/>
        </w:rPr>
        <w:t>, проектной дея</w:t>
      </w:r>
      <w:r>
        <w:rPr>
          <w:sz w:val="28"/>
          <w:szCs w:val="28"/>
        </w:rPr>
        <w:t xml:space="preserve">тельности, </w:t>
      </w:r>
      <w:r w:rsidRPr="00F80460">
        <w:rPr>
          <w:sz w:val="28"/>
          <w:szCs w:val="28"/>
        </w:rPr>
        <w:t>исследовательской деятельности, информационно</w:t>
      </w:r>
      <w:r w:rsidR="008A40C3">
        <w:rPr>
          <w:sz w:val="28"/>
          <w:szCs w:val="28"/>
        </w:rPr>
        <w:t>-</w:t>
      </w:r>
      <w:r w:rsidRPr="00F80460">
        <w:rPr>
          <w:sz w:val="28"/>
          <w:szCs w:val="28"/>
        </w:rPr>
        <w:t>коммуникационные, игровые</w:t>
      </w:r>
      <w:r>
        <w:t>.</w:t>
      </w:r>
    </w:p>
    <w:p w14:paraId="49C85BC6" w14:textId="77777777" w:rsidR="0032634B" w:rsidRPr="00936A12" w:rsidRDefault="0032634B" w:rsidP="00936A12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 w:eastAsia="ru-RU"/>
        </w:rPr>
      </w:pPr>
      <w:r w:rsidRPr="00936A12">
        <w:rPr>
          <w:rFonts w:ascii="Times New Roman" w:hAnsi="Times New Roman" w:cs="Times New Roman"/>
          <w:sz w:val="28"/>
          <w:szCs w:val="25"/>
          <w:lang w:val="ru-RU"/>
        </w:rPr>
        <w:t>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воспитателя</w:t>
      </w:r>
      <w:r w:rsidR="003A1752" w:rsidRPr="00936A12">
        <w:rPr>
          <w:rFonts w:ascii="Times New Roman" w:hAnsi="Times New Roman" w:cs="Times New Roman"/>
          <w:sz w:val="28"/>
          <w:szCs w:val="25"/>
          <w:lang w:val="ru-RU"/>
        </w:rPr>
        <w:t>, музыкального руководителя и инструктора по физ</w:t>
      </w:r>
      <w:r w:rsidR="00503229" w:rsidRPr="00936A12">
        <w:rPr>
          <w:rFonts w:ascii="Times New Roman" w:hAnsi="Times New Roman" w:cs="Times New Roman"/>
          <w:sz w:val="28"/>
          <w:szCs w:val="25"/>
          <w:lang w:val="ru-RU"/>
        </w:rPr>
        <w:t xml:space="preserve">ической </w:t>
      </w:r>
      <w:r w:rsidR="003A1752" w:rsidRPr="00936A12">
        <w:rPr>
          <w:rFonts w:ascii="Times New Roman" w:hAnsi="Times New Roman" w:cs="Times New Roman"/>
          <w:sz w:val="28"/>
          <w:szCs w:val="25"/>
          <w:lang w:val="ru-RU"/>
        </w:rPr>
        <w:t>культуре.</w:t>
      </w:r>
    </w:p>
    <w:p w14:paraId="267596DE" w14:textId="77777777" w:rsidR="00547B15" w:rsidRPr="00936A12" w:rsidRDefault="008A40C3" w:rsidP="00936A12">
      <w:p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5"/>
          <w:lang w:val="ru-RU"/>
        </w:rPr>
        <w:t xml:space="preserve">         </w:t>
      </w:r>
      <w:r w:rsidR="00547B15" w:rsidRPr="00936A12">
        <w:rPr>
          <w:rFonts w:ascii="Times New Roman" w:hAnsi="Times New Roman" w:cs="Times New Roman"/>
          <w:bCs/>
          <w:iCs/>
          <w:sz w:val="28"/>
          <w:szCs w:val="25"/>
          <w:lang w:val="ru-RU"/>
        </w:rPr>
        <w:t>Одним из основн</w:t>
      </w:r>
      <w:r w:rsidR="009F01DB" w:rsidRPr="00936A12">
        <w:rPr>
          <w:rFonts w:ascii="Times New Roman" w:hAnsi="Times New Roman" w:cs="Times New Roman"/>
          <w:bCs/>
          <w:iCs/>
          <w:sz w:val="28"/>
          <w:szCs w:val="25"/>
          <w:lang w:val="ru-RU"/>
        </w:rPr>
        <w:t>ых направлений работы МБ</w:t>
      </w:r>
      <w:r w:rsidR="00547B15" w:rsidRPr="00936A12">
        <w:rPr>
          <w:rFonts w:ascii="Times New Roman" w:hAnsi="Times New Roman" w:cs="Times New Roman"/>
          <w:bCs/>
          <w:iCs/>
          <w:sz w:val="28"/>
          <w:szCs w:val="25"/>
          <w:lang w:val="ru-RU"/>
        </w:rPr>
        <w:t xml:space="preserve">ДОУ </w:t>
      </w:r>
      <w:r w:rsidR="00547B15" w:rsidRPr="00936A12">
        <w:rPr>
          <w:rFonts w:ascii="Times New Roman" w:hAnsi="Times New Roman" w:cs="Times New Roman"/>
          <w:sz w:val="28"/>
          <w:szCs w:val="25"/>
          <w:lang w:val="ru-RU"/>
        </w:rPr>
        <w:t>является сохранение и укрепление психического и физического здоровья ребенка, развитие его потенциала в социальной адаптации во всех видах детской деятельности.</w:t>
      </w:r>
    </w:p>
    <w:p w14:paraId="0829979F" w14:textId="77777777" w:rsidR="00FE5FD3" w:rsidRDefault="008A40C3" w:rsidP="00936A12">
      <w:pPr>
        <w:jc w:val="both"/>
        <w:rPr>
          <w:rFonts w:ascii="Times New Roman" w:hAnsi="Times New Roman" w:cs="Times New Roman"/>
          <w:sz w:val="28"/>
          <w:szCs w:val="25"/>
          <w:lang w:val="ru-RU" w:eastAsia="ru-RU"/>
        </w:rPr>
      </w:pPr>
      <w:r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        </w:t>
      </w:r>
      <w:r w:rsidR="00F80460" w:rsidRPr="00213D42">
        <w:rPr>
          <w:rFonts w:ascii="Times New Roman" w:hAnsi="Times New Roman" w:cs="Times New Roman"/>
          <w:sz w:val="28"/>
          <w:szCs w:val="25"/>
          <w:lang w:val="ru-RU" w:eastAsia="ru-RU"/>
        </w:rPr>
        <w:t>Детский  сад продолжает сотрудничество с ближайшим окружением учреждения (социум) –</w:t>
      </w:r>
      <w:r w:rsidR="00F80460" w:rsidRPr="00936A12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МОУ СОШ №</w:t>
      </w:r>
      <w:r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1,</w:t>
      </w:r>
      <w:r w:rsidR="00F80460" w:rsidRPr="00936A12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7, 10, дворец культуры им. А.А. </w:t>
      </w:r>
      <w:proofErr w:type="spellStart"/>
      <w:r w:rsidR="00F80460" w:rsidRPr="00936A12">
        <w:rPr>
          <w:rFonts w:ascii="Times New Roman" w:hAnsi="Times New Roman" w:cs="Times New Roman"/>
          <w:sz w:val="28"/>
          <w:szCs w:val="25"/>
          <w:lang w:val="ru-RU" w:eastAsia="ru-RU"/>
        </w:rPr>
        <w:t>Ферштатера</w:t>
      </w:r>
      <w:proofErr w:type="spellEnd"/>
      <w:r w:rsidR="00F80460" w:rsidRPr="00936A12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«Металлург», городская библиотека, центр детского творчества, школа искусств, муниципальные дошкольные образовательные учреждения  детские сады  № 24, 29, 36.</w:t>
      </w:r>
    </w:p>
    <w:p w14:paraId="3EAA617D" w14:textId="77777777" w:rsidR="00213D42" w:rsidRPr="00213D42" w:rsidRDefault="008A40C3" w:rsidP="00936A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систематический контроль за безопасной эксплуатацией установленной мебели и оборудования для детей. Ведется постоянный контроль за выполнением </w:t>
      </w:r>
      <w:proofErr w:type="spellStart"/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санэпидрежима</w:t>
      </w:r>
      <w:proofErr w:type="spellEnd"/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сотрудниками, за соблюдением норм питания детей. </w:t>
      </w:r>
    </w:p>
    <w:p w14:paraId="296AD121" w14:textId="77777777" w:rsidR="00213D42" w:rsidRPr="00213D42" w:rsidRDefault="00213D42" w:rsidP="00936A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В период пандемии, ч</w:t>
      </w:r>
      <w:r w:rsidRPr="00213D42">
        <w:rPr>
          <w:rFonts w:ascii="Times New Roman" w:hAnsi="Times New Roman" w:cs="Times New Roman"/>
          <w:sz w:val="28"/>
          <w:szCs w:val="28"/>
          <w:lang w:val="ru-RU"/>
        </w:rPr>
        <w:t>тобы не допустить распространения корона</w:t>
      </w:r>
      <w:r w:rsidR="008A40C3">
        <w:rPr>
          <w:rFonts w:ascii="Times New Roman" w:hAnsi="Times New Roman" w:cs="Times New Roman"/>
          <w:sz w:val="28"/>
          <w:szCs w:val="28"/>
          <w:lang w:val="ru-RU"/>
        </w:rPr>
        <w:t>вирусной инфекции, администрацией</w:t>
      </w: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 </w:t>
      </w:r>
      <w:r w:rsidR="00EB60D8">
        <w:rPr>
          <w:rFonts w:ascii="Times New Roman" w:hAnsi="Times New Roman" w:cs="Times New Roman"/>
          <w:sz w:val="28"/>
          <w:szCs w:val="28"/>
          <w:lang w:val="ru-RU"/>
        </w:rPr>
        <w:t>были введены</w:t>
      </w: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в 2021 году дополнительные ограничительные и профилактические меры в соответствии с СП 3.1/2.4.3598-20:  </w:t>
      </w:r>
    </w:p>
    <w:p w14:paraId="01E594DE" w14:textId="77777777" w:rsidR="00213D42" w:rsidRP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 </w:t>
      </w:r>
    </w:p>
    <w:p w14:paraId="5F8CACC3" w14:textId="77777777" w:rsid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еженедельную генеральную уборку с применением дезинфицирующих средств, разведенных в концентрациях по вирусному режиму; </w:t>
      </w:r>
    </w:p>
    <w:p w14:paraId="32CCA3D0" w14:textId="77777777" w:rsidR="00213D42" w:rsidRP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14:paraId="6FB52D6A" w14:textId="77777777" w:rsidR="00213D42" w:rsidRP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дезинфекцию посуды, столовых приборов после каждого использования;</w:t>
      </w:r>
    </w:p>
    <w:p w14:paraId="149C26F5" w14:textId="77777777" w:rsidR="00213D42" w:rsidRP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>использование бактерицидных установок в групповых комнатах;</w:t>
      </w:r>
    </w:p>
    <w:p w14:paraId="458F4AC3" w14:textId="77777777" w:rsidR="00213D42" w:rsidRP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частое проветривание групповых комнат в отсутствие воспитанников;</w:t>
      </w:r>
    </w:p>
    <w:p w14:paraId="2533F8CD" w14:textId="77777777" w:rsid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всех занятий в помещениях групповой ячейки или на открытом воздухе отдельно от других групп;  </w:t>
      </w:r>
    </w:p>
    <w:p w14:paraId="55DCA1C5" w14:textId="77777777" w:rsidR="00213D42" w:rsidRPr="00213D42" w:rsidRDefault="00213D42" w:rsidP="00213D42">
      <w:pPr>
        <w:pStyle w:val="a3"/>
        <w:numPr>
          <w:ilvl w:val="0"/>
          <w:numId w:val="30"/>
        </w:numPr>
        <w:ind w:left="142" w:firstLine="10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 w:rsidRPr="00213D42">
        <w:rPr>
          <w:rFonts w:ascii="Times New Roman" w:hAnsi="Times New Roman" w:cs="Times New Roman"/>
          <w:sz w:val="28"/>
          <w:szCs w:val="28"/>
        </w:rPr>
        <w:t>COVID</w:t>
      </w:r>
      <w:r w:rsidRPr="00213D42">
        <w:rPr>
          <w:rFonts w:ascii="Times New Roman" w:hAnsi="Times New Roman" w:cs="Times New Roman"/>
          <w:sz w:val="28"/>
          <w:szCs w:val="28"/>
          <w:lang w:val="ru-RU"/>
        </w:rPr>
        <w:t>-19.</w:t>
      </w:r>
    </w:p>
    <w:p w14:paraId="0C36DF7B" w14:textId="77777777" w:rsidR="00213D42" w:rsidRDefault="008A40C3" w:rsidP="00936A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="00213D42" w:rsidRPr="00213D42">
        <w:rPr>
          <w:rFonts w:ascii="Times New Roman" w:hAnsi="Times New Roman" w:cs="Times New Roman"/>
          <w:b/>
          <w:sz w:val="28"/>
          <w:szCs w:val="28"/>
          <w:lang w:val="ru-RU"/>
        </w:rPr>
        <w:t>Вывод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: 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 xml:space="preserve"> сфере образования, ФГОС ДО, ос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новной образовательной программой дошкольного обр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>азования МБДОУ «Детский сад № 26 «Золотая рыбка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0282E27" w14:textId="77777777" w:rsidR="00213D42" w:rsidRPr="00213D42" w:rsidRDefault="008A40C3" w:rsidP="00936A1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Организация образовательн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>ого процесса в ДОУ осуществляет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ся в соответствии с годовым планированием, с основной общеобраз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>ователь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ной программой дошкольного образова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>ния на основе ФГОС ДО, календар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ным учебным графиком и учебным пл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>аном. Количество и продолжитель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ность непосредственно образовательно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gramStart"/>
      <w:r w:rsidR="00213D42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деятельности, 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</w:t>
      </w:r>
      <w:proofErr w:type="gramEnd"/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санитарно</w:t>
      </w:r>
      <w:r w:rsidR="00213D42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213D42" w:rsidRPr="00213D42">
        <w:rPr>
          <w:rFonts w:ascii="Times New Roman" w:hAnsi="Times New Roman" w:cs="Times New Roman"/>
          <w:sz w:val="28"/>
          <w:szCs w:val="28"/>
          <w:lang w:val="ru-RU"/>
        </w:rPr>
        <w:t>гигиеническими нормами и требованиями.</w:t>
      </w:r>
    </w:p>
    <w:p w14:paraId="107F580D" w14:textId="77777777" w:rsidR="00213D42" w:rsidRDefault="00213D42" w:rsidP="00936A12">
      <w:pPr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</w:p>
    <w:p w14:paraId="0061A1F3" w14:textId="77777777" w:rsidR="00547B15" w:rsidRPr="00FE5FD3" w:rsidRDefault="00547B15" w:rsidP="00FE5FD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FE5FD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4. Оценка качества кадрового обеспечения</w:t>
      </w:r>
    </w:p>
    <w:p w14:paraId="3C8E95BC" w14:textId="77777777" w:rsidR="00213D42" w:rsidRDefault="00E67A7E" w:rsidP="00FE5FD3">
      <w:pPr>
        <w:shd w:val="clear" w:color="auto" w:fill="FFFFFF"/>
        <w:tabs>
          <w:tab w:val="left" w:pos="709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ab/>
      </w:r>
    </w:p>
    <w:p w14:paraId="45131874" w14:textId="77777777" w:rsidR="00FE5FD3" w:rsidRDefault="008A40C3" w:rsidP="00FE5FD3">
      <w:pPr>
        <w:shd w:val="clear" w:color="auto" w:fill="FFFFFF"/>
        <w:tabs>
          <w:tab w:val="left" w:pos="709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           </w:t>
      </w:r>
      <w:r w:rsidR="00E67A7E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Управление деятельностью всех работников учреждения осуществляет администрация ДОУ в лице:  </w:t>
      </w:r>
    </w:p>
    <w:p w14:paraId="089DE320" w14:textId="77777777" w:rsidR="00E67A7E" w:rsidRPr="00FE5FD3" w:rsidRDefault="00E67A7E" w:rsidP="00FE5FD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заведующего детского сада </w:t>
      </w:r>
      <w:r w:rsidR="00E021BE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Ю.В.Зайцевой</w:t>
      </w:r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, </w:t>
      </w:r>
      <w:proofErr w:type="gramStart"/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телефон  8</w:t>
      </w:r>
      <w:proofErr w:type="gramEnd"/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(34</w:t>
      </w:r>
      <w:r w:rsidR="009F01DB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36</w:t>
      </w:r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4) </w:t>
      </w:r>
      <w:r w:rsidR="009F01DB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3 88 80</w:t>
      </w:r>
      <w:r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,</w:t>
      </w:r>
    </w:p>
    <w:p w14:paraId="2C1EF2F5" w14:textId="77777777" w:rsidR="00E67A7E" w:rsidRDefault="00213D42" w:rsidP="00FE5FD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с</w:t>
      </w:r>
      <w:r w:rsidR="009F01DB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таршим воспитателем </w:t>
      </w:r>
      <w:r w:rsidR="00E021BE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Т.А. </w:t>
      </w:r>
      <w:proofErr w:type="gramStart"/>
      <w:r w:rsidR="00E021BE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Закировой </w:t>
      </w:r>
      <w:r w:rsidR="009F01DB" w:rsidRPr="00FE5FD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.</w:t>
      </w:r>
      <w:proofErr w:type="gramEnd"/>
    </w:p>
    <w:p w14:paraId="3A5B5A8D" w14:textId="77777777" w:rsidR="00BA4192" w:rsidRDefault="008A40C3" w:rsidP="00FE5FD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         </w:t>
      </w:r>
      <w:r w:rsidR="00BA4192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С октября месяца 2021 года работает педагог – психолог 0,5 ставки.</w:t>
      </w:r>
    </w:p>
    <w:p w14:paraId="5DAD99E1" w14:textId="77777777" w:rsidR="00213D42" w:rsidRPr="00FE5FD3" w:rsidRDefault="00213D42" w:rsidP="00FE5FD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Детский сад</w:t>
      </w:r>
      <w:r w:rsidR="008A40C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укомплектован педагогами на 92</w:t>
      </w:r>
      <w:r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% согласно штатному расписанию</w:t>
      </w:r>
      <w:r w:rsidR="00BA4192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. Педагогический к</w:t>
      </w:r>
      <w:r w:rsidR="008A40C3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>оллектив ДОУ № 26 насчитывает 12</w:t>
      </w:r>
      <w:r w:rsidR="00BA4192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 xml:space="preserve"> специалистов.</w:t>
      </w:r>
    </w:p>
    <w:p w14:paraId="67F53197" w14:textId="77777777" w:rsidR="009F01DB" w:rsidRPr="00FE5FD3" w:rsidRDefault="001F1018" w:rsidP="00FE5FD3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5FD3">
        <w:rPr>
          <w:rFonts w:ascii="Times New Roman" w:hAnsi="Times New Roman" w:cs="Times New Roman"/>
          <w:sz w:val="28"/>
          <w:szCs w:val="28"/>
          <w:lang w:val="ru-RU" w:eastAsia="ru-RU"/>
        </w:rPr>
        <w:t>Кадровый</w:t>
      </w:r>
      <w:r w:rsidR="00E67A7E" w:rsidRPr="00FE5F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состав детского сада можно пр</w:t>
      </w:r>
      <w:r w:rsidR="00101D9A" w:rsidRPr="00FE5F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едставить в следующем виде </w:t>
      </w:r>
      <w:r w:rsidR="009F01DB" w:rsidRPr="00FE5FD3">
        <w:rPr>
          <w:rFonts w:ascii="Times New Roman" w:hAnsi="Times New Roman" w:cs="Times New Roman"/>
          <w:sz w:val="28"/>
          <w:szCs w:val="28"/>
          <w:lang w:val="ru-RU" w:eastAsia="ru-RU"/>
        </w:rPr>
        <w:t>(таблица</w:t>
      </w:r>
      <w:r w:rsidR="00E67A7E" w:rsidRPr="00FE5F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№1)</w:t>
      </w:r>
    </w:p>
    <w:p w14:paraId="447C5A6D" w14:textId="77777777" w:rsidR="00DB660B" w:rsidRPr="00FE5FD3" w:rsidRDefault="00DB660B" w:rsidP="00FE5FD3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1A5E900" w14:textId="77777777" w:rsidR="00E67A7E" w:rsidRPr="00FE5FD3" w:rsidRDefault="00E67A7E" w:rsidP="00FE5FD3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5FD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Таблица № 1</w:t>
      </w:r>
    </w:p>
    <w:p w14:paraId="04E8AA4D" w14:textId="77777777" w:rsidR="00E67A7E" w:rsidRPr="00FE5FD3" w:rsidRDefault="00E67A7E" w:rsidP="00FE5FD3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E5FD3">
        <w:rPr>
          <w:rFonts w:ascii="Times New Roman" w:hAnsi="Times New Roman" w:cs="Times New Roman"/>
          <w:sz w:val="28"/>
          <w:szCs w:val="28"/>
          <w:lang w:val="ru-RU" w:eastAsia="ru-RU"/>
        </w:rPr>
        <w:t>Педагогический коллектив представляют:</w:t>
      </w:r>
    </w:p>
    <w:p w14:paraId="6CDA04D7" w14:textId="77777777" w:rsidR="009F01DB" w:rsidRPr="00985101" w:rsidRDefault="009F01DB" w:rsidP="008E57B4">
      <w:pPr>
        <w:ind w:firstLine="720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tbl>
      <w:tblPr>
        <w:tblW w:w="101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2126"/>
        <w:gridCol w:w="1418"/>
        <w:gridCol w:w="1374"/>
      </w:tblGrid>
      <w:tr w:rsidR="001549D4" w:rsidRPr="003F07E9" w14:paraId="53DFF584" w14:textId="77777777" w:rsidTr="00445177">
        <w:trPr>
          <w:trHeight w:val="572"/>
        </w:trPr>
        <w:tc>
          <w:tcPr>
            <w:tcW w:w="3544" w:type="dxa"/>
          </w:tcPr>
          <w:p w14:paraId="02F8A724" w14:textId="77777777" w:rsidR="001549D4" w:rsidRPr="003F07E9" w:rsidRDefault="001549D4" w:rsidP="00FB23F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Ф.И.О.</w:t>
            </w:r>
          </w:p>
          <w:p w14:paraId="1830CD72" w14:textId="77777777" w:rsidR="00FB23FC" w:rsidRPr="003F07E9" w:rsidRDefault="00FB23FC" w:rsidP="00FB23F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педагога</w:t>
            </w:r>
          </w:p>
        </w:tc>
        <w:tc>
          <w:tcPr>
            <w:tcW w:w="1701" w:type="dxa"/>
          </w:tcPr>
          <w:p w14:paraId="23465F31" w14:textId="77777777"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>Д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>олжность</w:t>
            </w:r>
          </w:p>
        </w:tc>
        <w:tc>
          <w:tcPr>
            <w:tcW w:w="2126" w:type="dxa"/>
          </w:tcPr>
          <w:p w14:paraId="5DBE9DEF" w14:textId="77777777"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>бразование</w:t>
            </w:r>
          </w:p>
        </w:tc>
        <w:tc>
          <w:tcPr>
            <w:tcW w:w="1418" w:type="dxa"/>
          </w:tcPr>
          <w:p w14:paraId="74BDD06F" w14:textId="77777777"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 xml:space="preserve">Педагогический 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 xml:space="preserve"> стаж</w:t>
            </w:r>
          </w:p>
        </w:tc>
        <w:tc>
          <w:tcPr>
            <w:tcW w:w="1374" w:type="dxa"/>
          </w:tcPr>
          <w:p w14:paraId="30F220C5" w14:textId="77777777"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>Р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>абота в данном учреждении</w:t>
            </w:r>
          </w:p>
        </w:tc>
      </w:tr>
      <w:tr w:rsidR="00BA4192" w:rsidRPr="00BA4192" w14:paraId="768C6503" w14:textId="77777777" w:rsidTr="00445177">
        <w:trPr>
          <w:trHeight w:val="572"/>
        </w:trPr>
        <w:tc>
          <w:tcPr>
            <w:tcW w:w="3544" w:type="dxa"/>
          </w:tcPr>
          <w:p w14:paraId="51DA9B86" w14:textId="77777777" w:rsidR="00BA4192" w:rsidRPr="003F07E9" w:rsidRDefault="00BA4192" w:rsidP="00BA4192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Закирова Татьяна Александровна </w:t>
            </w:r>
          </w:p>
        </w:tc>
        <w:tc>
          <w:tcPr>
            <w:tcW w:w="1701" w:type="dxa"/>
          </w:tcPr>
          <w:p w14:paraId="4A8D43F6" w14:textId="77777777" w:rsidR="00BA4192" w:rsidRPr="003F07E9" w:rsidRDefault="00BA4192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Старший воспитатель/ педагог - психолог </w:t>
            </w:r>
          </w:p>
        </w:tc>
        <w:tc>
          <w:tcPr>
            <w:tcW w:w="2126" w:type="dxa"/>
          </w:tcPr>
          <w:p w14:paraId="28751DDE" w14:textId="77777777" w:rsidR="00BA4192" w:rsidRPr="003F07E9" w:rsidRDefault="00BA4192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30079DE6" w14:textId="77777777" w:rsidR="00BA4192" w:rsidRPr="003F07E9" w:rsidRDefault="00BA4192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6мес./6мес.</w:t>
            </w:r>
          </w:p>
        </w:tc>
        <w:tc>
          <w:tcPr>
            <w:tcW w:w="1374" w:type="dxa"/>
          </w:tcPr>
          <w:p w14:paraId="2F4148A3" w14:textId="77777777" w:rsidR="00BA4192" w:rsidRPr="003F07E9" w:rsidRDefault="00BA4192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10 лет</w:t>
            </w:r>
          </w:p>
        </w:tc>
      </w:tr>
      <w:tr w:rsidR="001549D4" w:rsidRPr="00BA4192" w14:paraId="7D02EB8A" w14:textId="77777777" w:rsidTr="00445177">
        <w:trPr>
          <w:trHeight w:val="697"/>
        </w:trPr>
        <w:tc>
          <w:tcPr>
            <w:tcW w:w="3544" w:type="dxa"/>
          </w:tcPr>
          <w:p w14:paraId="030C0F17" w14:textId="77777777" w:rsidR="001549D4" w:rsidRPr="003F07E9" w:rsidRDefault="001549D4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Беспамятных Екатерина Евгеньевна</w:t>
            </w:r>
          </w:p>
        </w:tc>
        <w:tc>
          <w:tcPr>
            <w:tcW w:w="1701" w:type="dxa"/>
          </w:tcPr>
          <w:p w14:paraId="00ABA785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узыкальный руководитель</w:t>
            </w:r>
          </w:p>
        </w:tc>
        <w:tc>
          <w:tcPr>
            <w:tcW w:w="2126" w:type="dxa"/>
          </w:tcPr>
          <w:p w14:paraId="54465BB4" w14:textId="77777777"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среднее профессиональное</w:t>
            </w:r>
          </w:p>
        </w:tc>
        <w:tc>
          <w:tcPr>
            <w:tcW w:w="1418" w:type="dxa"/>
          </w:tcPr>
          <w:p w14:paraId="2A38F6AE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="00DB3DFD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1374" w:type="dxa"/>
          </w:tcPr>
          <w:p w14:paraId="665C4654" w14:textId="77777777" w:rsidR="001549D4" w:rsidRPr="003F07E9" w:rsidRDefault="0050322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</w:tr>
      <w:tr w:rsidR="001549D4" w:rsidRPr="003F07E9" w14:paraId="707EBF84" w14:textId="77777777" w:rsidTr="00445177">
        <w:trPr>
          <w:trHeight w:val="703"/>
        </w:trPr>
        <w:tc>
          <w:tcPr>
            <w:tcW w:w="3544" w:type="dxa"/>
          </w:tcPr>
          <w:p w14:paraId="741303F7" w14:textId="77777777" w:rsidR="00503229" w:rsidRDefault="00503229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Титова Анна </w:t>
            </w:r>
          </w:p>
          <w:p w14:paraId="188C1E3B" w14:textId="77777777" w:rsidR="001549D4" w:rsidRPr="003F07E9" w:rsidRDefault="00503229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Вячеславовна</w:t>
            </w:r>
          </w:p>
        </w:tc>
        <w:tc>
          <w:tcPr>
            <w:tcW w:w="1701" w:type="dxa"/>
          </w:tcPr>
          <w:p w14:paraId="52708EE1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Инструктор по физической культуре</w:t>
            </w:r>
          </w:p>
        </w:tc>
        <w:tc>
          <w:tcPr>
            <w:tcW w:w="2126" w:type="dxa"/>
          </w:tcPr>
          <w:p w14:paraId="43263896" w14:textId="77777777" w:rsidR="001549D4" w:rsidRPr="003F07E9" w:rsidRDefault="003B4388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2C55AD15" w14:textId="77777777" w:rsidR="001549D4" w:rsidRPr="003F07E9" w:rsidRDefault="00503229" w:rsidP="00DB3DFD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 мес</w:t>
            </w:r>
            <w:r w:rsidR="00DB3DFD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374" w:type="dxa"/>
          </w:tcPr>
          <w:p w14:paraId="6DDDC941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</w:tr>
      <w:tr w:rsidR="00BB1993" w:rsidRPr="003F07E9" w14:paraId="1088F223" w14:textId="77777777" w:rsidTr="00445177">
        <w:trPr>
          <w:trHeight w:val="703"/>
        </w:trPr>
        <w:tc>
          <w:tcPr>
            <w:tcW w:w="3544" w:type="dxa"/>
          </w:tcPr>
          <w:p w14:paraId="4986235D" w14:textId="77777777" w:rsidR="00BB1993" w:rsidRDefault="00BB1993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Смолькова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Полина Владимировна </w:t>
            </w:r>
          </w:p>
        </w:tc>
        <w:tc>
          <w:tcPr>
            <w:tcW w:w="1701" w:type="dxa"/>
          </w:tcPr>
          <w:p w14:paraId="3A077CBB" w14:textId="77777777" w:rsidR="00BB1993" w:rsidRDefault="00BB1993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Музыкальный руководитель </w:t>
            </w:r>
          </w:p>
        </w:tc>
        <w:tc>
          <w:tcPr>
            <w:tcW w:w="2126" w:type="dxa"/>
          </w:tcPr>
          <w:p w14:paraId="4C48D285" w14:textId="77777777" w:rsidR="00BB1993" w:rsidRDefault="00BB1993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20C12830" w14:textId="77777777" w:rsidR="00BB1993" w:rsidRDefault="00BB1993" w:rsidP="00DB3DFD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23</w:t>
            </w:r>
          </w:p>
        </w:tc>
        <w:tc>
          <w:tcPr>
            <w:tcW w:w="1374" w:type="dxa"/>
          </w:tcPr>
          <w:p w14:paraId="2D2F742F" w14:textId="77777777" w:rsidR="00BB1993" w:rsidRDefault="00BB1993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</w:tr>
      <w:tr w:rsidR="001549D4" w:rsidRPr="003F07E9" w14:paraId="51F19D59" w14:textId="77777777" w:rsidTr="00445177">
        <w:trPr>
          <w:trHeight w:val="685"/>
        </w:trPr>
        <w:tc>
          <w:tcPr>
            <w:tcW w:w="3544" w:type="dxa"/>
          </w:tcPr>
          <w:p w14:paraId="70BDF1FE" w14:textId="77777777" w:rsidR="00503229" w:rsidRPr="003F07E9" w:rsidRDefault="00503229" w:rsidP="00503229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Иванникова</w:t>
            </w:r>
          </w:p>
          <w:p w14:paraId="41F98FD7" w14:textId="77777777" w:rsidR="001549D4" w:rsidRPr="003F07E9" w:rsidRDefault="00503229" w:rsidP="00503229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 Владимировна</w:t>
            </w:r>
          </w:p>
        </w:tc>
        <w:tc>
          <w:tcPr>
            <w:tcW w:w="1701" w:type="dxa"/>
          </w:tcPr>
          <w:p w14:paraId="1E0FFA9B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660DDB6E" w14:textId="77777777"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3CA803F8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1374" w:type="dxa"/>
          </w:tcPr>
          <w:p w14:paraId="14AD2859" w14:textId="77777777" w:rsidR="001549D4" w:rsidRPr="003F07E9" w:rsidRDefault="0050322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</w:tr>
      <w:tr w:rsidR="001549D4" w:rsidRPr="003F07E9" w14:paraId="54AE0A8B" w14:textId="77777777" w:rsidTr="00445177">
        <w:trPr>
          <w:trHeight w:val="709"/>
        </w:trPr>
        <w:tc>
          <w:tcPr>
            <w:tcW w:w="3544" w:type="dxa"/>
          </w:tcPr>
          <w:p w14:paraId="3D2E2FF5" w14:textId="77777777" w:rsidR="00503229" w:rsidRDefault="00503229" w:rsidP="00503229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Першина </w:t>
            </w:r>
          </w:p>
          <w:p w14:paraId="2FF28E91" w14:textId="77777777" w:rsidR="001549D4" w:rsidRPr="003F07E9" w:rsidRDefault="00503229" w:rsidP="00503229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Татьяна Игоревна</w:t>
            </w:r>
          </w:p>
        </w:tc>
        <w:tc>
          <w:tcPr>
            <w:tcW w:w="1701" w:type="dxa"/>
          </w:tcPr>
          <w:p w14:paraId="07540BDF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3E583085" w14:textId="77777777" w:rsidR="001549D4" w:rsidRPr="003B4388" w:rsidRDefault="00670C8B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</w:t>
            </w:r>
            <w:r w:rsidR="003B4388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реднее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профессиональное</w:t>
            </w:r>
          </w:p>
        </w:tc>
        <w:tc>
          <w:tcPr>
            <w:tcW w:w="1418" w:type="dxa"/>
          </w:tcPr>
          <w:p w14:paraId="584A353B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1374" w:type="dxa"/>
          </w:tcPr>
          <w:p w14:paraId="31E90D3F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9</w:t>
            </w:r>
          </w:p>
        </w:tc>
      </w:tr>
      <w:tr w:rsidR="001549D4" w:rsidRPr="003F07E9" w14:paraId="54EF59AA" w14:textId="77777777" w:rsidTr="00445177">
        <w:trPr>
          <w:trHeight w:val="705"/>
        </w:trPr>
        <w:tc>
          <w:tcPr>
            <w:tcW w:w="3544" w:type="dxa"/>
          </w:tcPr>
          <w:p w14:paraId="33D75C79" w14:textId="77777777" w:rsidR="001549D4" w:rsidRPr="003F07E9" w:rsidRDefault="001549D4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Минеева</w:t>
            </w:r>
          </w:p>
          <w:p w14:paraId="68036FF6" w14:textId="77777777" w:rsidR="001549D4" w:rsidRPr="003F07E9" w:rsidRDefault="001549D4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 Валентиновна</w:t>
            </w:r>
          </w:p>
        </w:tc>
        <w:tc>
          <w:tcPr>
            <w:tcW w:w="1701" w:type="dxa"/>
          </w:tcPr>
          <w:p w14:paraId="66EB20AF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6551BE20" w14:textId="77777777"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0BF7C8B1" w14:textId="77777777" w:rsidR="001549D4" w:rsidRPr="003F07E9" w:rsidRDefault="007931D1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="00DB3DFD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1374" w:type="dxa"/>
          </w:tcPr>
          <w:p w14:paraId="3BDAD377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</w:p>
        </w:tc>
      </w:tr>
      <w:tr w:rsidR="001549D4" w:rsidRPr="003F07E9" w14:paraId="34FF5EC4" w14:textId="77777777" w:rsidTr="00445177">
        <w:trPr>
          <w:trHeight w:val="666"/>
        </w:trPr>
        <w:tc>
          <w:tcPr>
            <w:tcW w:w="3544" w:type="dxa"/>
          </w:tcPr>
          <w:p w14:paraId="7D4FBC00" w14:textId="77777777" w:rsidR="001549D4" w:rsidRPr="003F07E9" w:rsidRDefault="001549D4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Батухтина</w:t>
            </w:r>
          </w:p>
          <w:p w14:paraId="76EC45C1" w14:textId="77777777" w:rsidR="001549D4" w:rsidRPr="003F07E9" w:rsidRDefault="001549D4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 Сергеевна</w:t>
            </w:r>
          </w:p>
        </w:tc>
        <w:tc>
          <w:tcPr>
            <w:tcW w:w="1701" w:type="dxa"/>
          </w:tcPr>
          <w:p w14:paraId="613D03C2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7CC6130C" w14:textId="77777777" w:rsidR="001549D4" w:rsidRPr="003F07E9" w:rsidRDefault="00CC1288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Среднее </w:t>
            </w:r>
            <w:r w:rsidR="00FE5FD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профессиональное</w:t>
            </w:r>
          </w:p>
        </w:tc>
        <w:tc>
          <w:tcPr>
            <w:tcW w:w="1418" w:type="dxa"/>
          </w:tcPr>
          <w:p w14:paraId="55D5B0F0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</w:p>
        </w:tc>
        <w:tc>
          <w:tcPr>
            <w:tcW w:w="1374" w:type="dxa"/>
          </w:tcPr>
          <w:p w14:paraId="01F1D184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</w:tr>
      <w:tr w:rsidR="001549D4" w:rsidRPr="003F07E9" w14:paraId="1D7BE6AE" w14:textId="77777777" w:rsidTr="00445177">
        <w:trPr>
          <w:trHeight w:val="562"/>
        </w:trPr>
        <w:tc>
          <w:tcPr>
            <w:tcW w:w="3544" w:type="dxa"/>
          </w:tcPr>
          <w:p w14:paraId="43E34651" w14:textId="77777777" w:rsidR="00503229" w:rsidRPr="003F07E9" w:rsidRDefault="00503229" w:rsidP="00503229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Леонова</w:t>
            </w:r>
          </w:p>
          <w:p w14:paraId="010D7C5A" w14:textId="77777777" w:rsidR="001549D4" w:rsidRPr="003F07E9" w:rsidRDefault="00503229" w:rsidP="00503229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ОльгаВалерьевна</w:t>
            </w:r>
          </w:p>
        </w:tc>
        <w:tc>
          <w:tcPr>
            <w:tcW w:w="1701" w:type="dxa"/>
          </w:tcPr>
          <w:p w14:paraId="7D6843E3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24014857" w14:textId="77777777" w:rsidR="001549D4" w:rsidRPr="003F07E9" w:rsidRDefault="00503229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6040EDC5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1374" w:type="dxa"/>
          </w:tcPr>
          <w:p w14:paraId="35EE994D" w14:textId="77777777" w:rsidR="001549D4" w:rsidRPr="003F07E9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</w:p>
        </w:tc>
      </w:tr>
      <w:tr w:rsidR="001549D4" w:rsidRPr="003F07E9" w14:paraId="4E1962D5" w14:textId="77777777" w:rsidTr="00445177">
        <w:trPr>
          <w:trHeight w:val="551"/>
        </w:trPr>
        <w:tc>
          <w:tcPr>
            <w:tcW w:w="3544" w:type="dxa"/>
          </w:tcPr>
          <w:p w14:paraId="354D7488" w14:textId="77777777" w:rsidR="001549D4" w:rsidRPr="003F07E9" w:rsidRDefault="00503229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Плотникова Людмила Игоревна</w:t>
            </w:r>
          </w:p>
        </w:tc>
        <w:tc>
          <w:tcPr>
            <w:tcW w:w="1701" w:type="dxa"/>
          </w:tcPr>
          <w:p w14:paraId="777C5EA5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7947C697" w14:textId="77777777" w:rsidR="001549D4" w:rsidRPr="003F07E9" w:rsidRDefault="00313772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Среднее специальное </w:t>
            </w:r>
          </w:p>
        </w:tc>
        <w:tc>
          <w:tcPr>
            <w:tcW w:w="1418" w:type="dxa"/>
          </w:tcPr>
          <w:p w14:paraId="519A895D" w14:textId="77777777" w:rsidR="001549D4" w:rsidRPr="008A40C3" w:rsidRDefault="00C1525C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14:paraId="30948E07" w14:textId="77777777" w:rsidR="001549D4" w:rsidRPr="008A40C3" w:rsidRDefault="00C1525C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</w:p>
        </w:tc>
      </w:tr>
      <w:tr w:rsidR="001549D4" w:rsidRPr="003F07E9" w14:paraId="45AB98E3" w14:textId="77777777" w:rsidTr="00445177">
        <w:trPr>
          <w:trHeight w:val="662"/>
        </w:trPr>
        <w:tc>
          <w:tcPr>
            <w:tcW w:w="3544" w:type="dxa"/>
          </w:tcPr>
          <w:p w14:paraId="3EF15960" w14:textId="77777777" w:rsidR="001549D4" w:rsidRPr="003F07E9" w:rsidRDefault="00C25BAF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Смирнова Татьяна Владимировна </w:t>
            </w:r>
          </w:p>
        </w:tc>
        <w:tc>
          <w:tcPr>
            <w:tcW w:w="1701" w:type="dxa"/>
          </w:tcPr>
          <w:p w14:paraId="4BFE831A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7DF8645E" w14:textId="77777777"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14:paraId="3D2F67E1" w14:textId="77777777" w:rsidR="001549D4" w:rsidRPr="008A40C3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8A40C3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1374" w:type="dxa"/>
          </w:tcPr>
          <w:p w14:paraId="5EB0F4C9" w14:textId="77777777" w:rsidR="001549D4" w:rsidRPr="008A40C3" w:rsidRDefault="00DB3DFD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8A40C3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9</w:t>
            </w:r>
          </w:p>
        </w:tc>
      </w:tr>
      <w:tr w:rsidR="001549D4" w:rsidRPr="003F07E9" w14:paraId="262D2288" w14:textId="77777777" w:rsidTr="00445177">
        <w:trPr>
          <w:trHeight w:val="705"/>
        </w:trPr>
        <w:tc>
          <w:tcPr>
            <w:tcW w:w="3544" w:type="dxa"/>
          </w:tcPr>
          <w:p w14:paraId="63151C72" w14:textId="77777777" w:rsidR="00503229" w:rsidRDefault="00503229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Белова Зинаида </w:t>
            </w:r>
          </w:p>
          <w:p w14:paraId="3BF13567" w14:textId="77777777" w:rsidR="001549D4" w:rsidRPr="003F07E9" w:rsidRDefault="00503229" w:rsidP="00C25BAF">
            <w:pP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14:paraId="2F9A9127" w14:textId="77777777" w:rsidR="001549D4" w:rsidRPr="003F07E9" w:rsidRDefault="00C25BAF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1549D4"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оспитатель</w:t>
            </w:r>
          </w:p>
        </w:tc>
        <w:tc>
          <w:tcPr>
            <w:tcW w:w="2126" w:type="dxa"/>
          </w:tcPr>
          <w:p w14:paraId="57BF4BC0" w14:textId="77777777" w:rsidR="001549D4" w:rsidRPr="003F07E9" w:rsidRDefault="00313772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Среднее специальное</w:t>
            </w:r>
          </w:p>
        </w:tc>
        <w:tc>
          <w:tcPr>
            <w:tcW w:w="1418" w:type="dxa"/>
          </w:tcPr>
          <w:p w14:paraId="60C9E2A2" w14:textId="77777777" w:rsidR="001549D4" w:rsidRPr="008A40C3" w:rsidRDefault="008A40C3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8A40C3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 мес.</w:t>
            </w:r>
          </w:p>
        </w:tc>
        <w:tc>
          <w:tcPr>
            <w:tcW w:w="1374" w:type="dxa"/>
          </w:tcPr>
          <w:p w14:paraId="3C08518B" w14:textId="77777777" w:rsidR="001549D4" w:rsidRPr="008A40C3" w:rsidRDefault="00C25BAF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8A40C3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</w:tbl>
    <w:p w14:paraId="2C927780" w14:textId="77777777" w:rsidR="00F17AAE" w:rsidRDefault="00F17AAE" w:rsidP="00CA3737">
      <w:pPr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  <w:lang w:val="ru-RU"/>
        </w:rPr>
      </w:pPr>
    </w:p>
    <w:p w14:paraId="09FF36E8" w14:textId="77777777" w:rsidR="00803804" w:rsidRDefault="00E67A7E" w:rsidP="00FE5FD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Педагоги детского сада постоянно занимаю</w:t>
      </w:r>
      <w:r w:rsidR="00FE5FD3">
        <w:rPr>
          <w:rFonts w:ascii="Times New Roman" w:hAnsi="Times New Roman" w:cs="Times New Roman"/>
          <w:sz w:val="28"/>
          <w:szCs w:val="25"/>
          <w:lang w:val="ru-RU"/>
        </w:rPr>
        <w:t>тся самоо</w:t>
      </w:r>
      <w:r w:rsidR="00F10558">
        <w:rPr>
          <w:rFonts w:ascii="Times New Roman" w:hAnsi="Times New Roman" w:cs="Times New Roman"/>
          <w:sz w:val="28"/>
          <w:szCs w:val="25"/>
          <w:lang w:val="ru-RU"/>
        </w:rPr>
        <w:t>бразованием и  повышением  уров</w:t>
      </w:r>
      <w:r w:rsidR="00FE5FD3">
        <w:rPr>
          <w:rFonts w:ascii="Times New Roman" w:hAnsi="Times New Roman" w:cs="Times New Roman"/>
          <w:sz w:val="28"/>
          <w:szCs w:val="25"/>
          <w:lang w:val="ru-RU"/>
        </w:rPr>
        <w:t>ня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своей компетентности в вопросах воспитания и развития детей дошкольного возраста. Так в течение учебного года педагоги обучались </w:t>
      </w:r>
      <w:r w:rsidR="00C25BAF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дистанционно 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на  </w:t>
      </w:r>
      <w:r w:rsidR="00C25BAF" w:rsidRPr="00FE5FD3">
        <w:rPr>
          <w:rFonts w:ascii="Times New Roman" w:hAnsi="Times New Roman" w:cs="Times New Roman"/>
          <w:sz w:val="28"/>
          <w:szCs w:val="25"/>
          <w:lang w:val="ru-RU"/>
        </w:rPr>
        <w:t>различных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курсах</w:t>
      </w:r>
      <w:r w:rsidR="00C25BAF" w:rsidRPr="00FE5FD3">
        <w:rPr>
          <w:rFonts w:ascii="Times New Roman" w:hAnsi="Times New Roman" w:cs="Times New Roman"/>
          <w:sz w:val="28"/>
          <w:szCs w:val="25"/>
          <w:lang w:val="ru-RU"/>
        </w:rPr>
        <w:t>, также участвовали в семинарах</w:t>
      </w:r>
      <w:r w:rsidR="00FE5FD3">
        <w:rPr>
          <w:rFonts w:ascii="Times New Roman" w:hAnsi="Times New Roman" w:cs="Times New Roman"/>
          <w:sz w:val="28"/>
          <w:szCs w:val="25"/>
          <w:lang w:val="ru-RU"/>
        </w:rPr>
        <w:t>, вебинарах</w:t>
      </w:r>
      <w:r w:rsidR="00C25BAF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и 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посещали ГМО</w:t>
      </w:r>
      <w:r w:rsidR="00C25BAF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онлайн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.</w:t>
      </w:r>
    </w:p>
    <w:p w14:paraId="1EEA07BF" w14:textId="77777777" w:rsidR="00906C64" w:rsidRDefault="00BA4192" w:rsidP="00FE5FD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5"/>
          <w:lang w:val="ru-RU"/>
        </w:rPr>
        <w:t>Курсы повышения квалификации в 2021 году прошли 10 педагогов, п</w:t>
      </w:r>
      <w:r w:rsidR="00F10558">
        <w:rPr>
          <w:rFonts w:ascii="Times New Roman" w:hAnsi="Times New Roman" w:cs="Times New Roman"/>
          <w:sz w:val="28"/>
          <w:szCs w:val="25"/>
          <w:lang w:val="ru-RU"/>
        </w:rPr>
        <w:t>ять педагогов прошли курсы обучения по МКДО</w:t>
      </w:r>
      <w:r>
        <w:rPr>
          <w:rFonts w:ascii="Times New Roman" w:hAnsi="Times New Roman" w:cs="Times New Roman"/>
          <w:sz w:val="28"/>
          <w:szCs w:val="25"/>
          <w:lang w:val="ru-RU"/>
        </w:rPr>
        <w:t xml:space="preserve">. Два  </w:t>
      </w:r>
      <w:r w:rsidR="00F10558">
        <w:rPr>
          <w:rFonts w:ascii="Times New Roman" w:hAnsi="Times New Roman" w:cs="Times New Roman"/>
          <w:sz w:val="28"/>
          <w:szCs w:val="25"/>
          <w:lang w:val="ru-RU"/>
        </w:rPr>
        <w:t xml:space="preserve"> педагога прошли курсы переподготовки «Восп</w:t>
      </w:r>
      <w:r>
        <w:rPr>
          <w:rFonts w:ascii="Times New Roman" w:hAnsi="Times New Roman" w:cs="Times New Roman"/>
          <w:sz w:val="28"/>
          <w:szCs w:val="25"/>
          <w:lang w:val="ru-RU"/>
        </w:rPr>
        <w:t xml:space="preserve">итатель дошкольной организации», один педагог </w:t>
      </w:r>
      <w:r w:rsidR="00803804">
        <w:rPr>
          <w:rFonts w:ascii="Times New Roman" w:hAnsi="Times New Roman" w:cs="Times New Roman"/>
          <w:sz w:val="28"/>
          <w:szCs w:val="25"/>
          <w:lang w:val="ru-RU"/>
        </w:rPr>
        <w:t>«Инструктор по физической культуре».</w:t>
      </w:r>
      <w:r w:rsidR="00F10558">
        <w:rPr>
          <w:rFonts w:ascii="Times New Roman" w:hAnsi="Times New Roman" w:cs="Times New Roman"/>
          <w:sz w:val="28"/>
          <w:szCs w:val="25"/>
          <w:lang w:val="ru-RU"/>
        </w:rPr>
        <w:t xml:space="preserve"> На сегодняшний период работы </w:t>
      </w:r>
      <w:r w:rsidR="00803804">
        <w:rPr>
          <w:rFonts w:ascii="Times New Roman" w:hAnsi="Times New Roman" w:cs="Times New Roman"/>
          <w:sz w:val="28"/>
          <w:szCs w:val="25"/>
          <w:lang w:val="ru-RU"/>
        </w:rPr>
        <w:t xml:space="preserve">весь </w:t>
      </w:r>
      <w:r w:rsidR="00F10558">
        <w:rPr>
          <w:rFonts w:ascii="Times New Roman" w:hAnsi="Times New Roman" w:cs="Times New Roman"/>
          <w:sz w:val="28"/>
          <w:szCs w:val="25"/>
          <w:lang w:val="ru-RU"/>
        </w:rPr>
        <w:t xml:space="preserve">педагогический состав </w:t>
      </w:r>
      <w:r w:rsidR="00803804">
        <w:rPr>
          <w:rFonts w:ascii="Times New Roman" w:hAnsi="Times New Roman" w:cs="Times New Roman"/>
          <w:sz w:val="28"/>
          <w:szCs w:val="25"/>
          <w:lang w:val="ru-RU"/>
        </w:rPr>
        <w:t xml:space="preserve">имеет педагогическое образование и соответствуют квалификационным требованиям </w:t>
      </w:r>
      <w:proofErr w:type="spellStart"/>
      <w:r w:rsidR="00803804">
        <w:rPr>
          <w:rFonts w:ascii="Times New Roman" w:hAnsi="Times New Roman" w:cs="Times New Roman"/>
          <w:sz w:val="28"/>
          <w:szCs w:val="25"/>
          <w:lang w:val="ru-RU"/>
        </w:rPr>
        <w:t>профстандарта</w:t>
      </w:r>
      <w:proofErr w:type="spellEnd"/>
      <w:r w:rsidR="00803804">
        <w:rPr>
          <w:rFonts w:ascii="Times New Roman" w:hAnsi="Times New Roman" w:cs="Times New Roman"/>
          <w:sz w:val="28"/>
          <w:szCs w:val="25"/>
          <w:lang w:val="ru-RU"/>
        </w:rPr>
        <w:t xml:space="preserve"> «Педагог».</w:t>
      </w:r>
    </w:p>
    <w:p w14:paraId="1337FD56" w14:textId="77777777" w:rsidR="00FE5FD3" w:rsidRDefault="00FE5FD3" w:rsidP="00FE5FD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</w:p>
    <w:p w14:paraId="65FE82A3" w14:textId="77777777" w:rsidR="00FE5FD3" w:rsidRPr="00FE5FD3" w:rsidRDefault="00FE5FD3" w:rsidP="00FE5FD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</w:p>
    <w:p w14:paraId="6FE6A278" w14:textId="77777777" w:rsidR="00C25BAF" w:rsidRDefault="00A64575" w:rsidP="00445177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64575">
        <w:rPr>
          <w:rFonts w:ascii="Times New Roman" w:hAnsi="Times New Roman" w:cs="Times New Roman"/>
          <w:noProof/>
          <w:sz w:val="25"/>
          <w:szCs w:val="25"/>
          <w:lang w:val="ru-RU" w:eastAsia="ru-RU"/>
        </w:rPr>
        <w:drawing>
          <wp:inline distT="0" distB="0" distL="0" distR="0" wp14:anchorId="715DA18A" wp14:editId="300B2EEF">
            <wp:extent cx="5410200" cy="3762375"/>
            <wp:effectExtent l="19050" t="0" r="1905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1ED46F5-73C8-4852-9335-2831D1519D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F3CE13" w14:textId="77777777" w:rsidR="00C25BAF" w:rsidRDefault="00C25BAF" w:rsidP="00445177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14:paraId="0D35B21B" w14:textId="77777777" w:rsidR="00803804" w:rsidRDefault="00803804" w:rsidP="00FE5FD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804">
        <w:rPr>
          <w:rFonts w:ascii="Times New Roman" w:hAnsi="Times New Roman" w:cs="Times New Roman"/>
          <w:sz w:val="28"/>
          <w:szCs w:val="28"/>
          <w:lang w:val="ru-RU"/>
        </w:rPr>
        <w:t>Педагоги постоянно повышают св</w:t>
      </w:r>
      <w:r>
        <w:rPr>
          <w:rFonts w:ascii="Times New Roman" w:hAnsi="Times New Roman" w:cs="Times New Roman"/>
          <w:sz w:val="28"/>
          <w:szCs w:val="28"/>
          <w:lang w:val="ru-RU"/>
        </w:rPr>
        <w:t>ой профессиональный уровень, эф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>фективно участвуют в работе 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х объединений, знакомятся с опы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>том работы своих коллег и других дошколь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ных учреждений, а также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зани</w:t>
      </w:r>
      <w:proofErr w:type="spellEnd"/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 маются с</w:t>
      </w:r>
      <w:r>
        <w:rPr>
          <w:rFonts w:ascii="Times New Roman" w:hAnsi="Times New Roman" w:cs="Times New Roman"/>
          <w:sz w:val="28"/>
          <w:szCs w:val="28"/>
          <w:lang w:val="ru-RU"/>
        </w:rPr>
        <w:t>аморазвитием, являются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участниками конкурсов и неоднократно становились победителями. </w:t>
      </w:r>
    </w:p>
    <w:p w14:paraId="5FFE6B61" w14:textId="77777777" w:rsidR="00803804" w:rsidRPr="00803804" w:rsidRDefault="00803804" w:rsidP="00FE5FD3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</w:pPr>
      <w:r w:rsidRPr="0007039D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Основу педагогического коллектива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 в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ОУ составляют педагоги со средним 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 стажем работы</w:t>
      </w:r>
      <w:r w:rsidR="0007039D">
        <w:rPr>
          <w:rFonts w:ascii="Times New Roman" w:hAnsi="Times New Roman" w:cs="Times New Roman"/>
          <w:sz w:val="28"/>
          <w:szCs w:val="28"/>
          <w:lang w:val="ru-RU"/>
        </w:rPr>
        <w:t xml:space="preserve"> (6-7 лет)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Не смотря на небольшой стаж работы, п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едагоги обладают основными </w:t>
      </w:r>
      <w:r>
        <w:rPr>
          <w:rFonts w:ascii="Times New Roman" w:hAnsi="Times New Roman" w:cs="Times New Roman"/>
          <w:sz w:val="28"/>
          <w:szCs w:val="28"/>
          <w:lang w:val="ru-RU"/>
        </w:rPr>
        <w:t>компетентностя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>ми, необходимыми для создания условий развития детей в соответствии с ФГОС ДО. Все педагоги ДОУ владеют ИК</w:t>
      </w:r>
      <w:r>
        <w:rPr>
          <w:rFonts w:ascii="Times New Roman" w:hAnsi="Times New Roman" w:cs="Times New Roman"/>
          <w:sz w:val="28"/>
          <w:szCs w:val="28"/>
          <w:lang w:val="ru-RU"/>
        </w:rPr>
        <w:t>Т, используют ТСО в процессе ра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 xml:space="preserve">боты,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применяют разные формы работы с детьми, во взаимодействии с ро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>дителями используют мессенджеры, соцсети</w:t>
      </w:r>
      <w:r>
        <w:rPr>
          <w:rFonts w:ascii="Times New Roman" w:hAnsi="Times New Roman" w:cs="Times New Roman"/>
          <w:sz w:val="28"/>
          <w:szCs w:val="28"/>
          <w:lang w:val="ru-RU"/>
        </w:rPr>
        <w:t>. Всё это в комплексе дает хоро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>ший результат в организации педагогичес</w:t>
      </w:r>
      <w:r>
        <w:rPr>
          <w:rFonts w:ascii="Times New Roman" w:hAnsi="Times New Roman" w:cs="Times New Roman"/>
          <w:sz w:val="28"/>
          <w:szCs w:val="28"/>
          <w:lang w:val="ru-RU"/>
        </w:rPr>
        <w:t>кой деятельности и улучшении ка</w:t>
      </w:r>
      <w:r w:rsidRPr="00803804">
        <w:rPr>
          <w:rFonts w:ascii="Times New Roman" w:hAnsi="Times New Roman" w:cs="Times New Roman"/>
          <w:sz w:val="28"/>
          <w:szCs w:val="28"/>
          <w:lang w:val="ru-RU"/>
        </w:rPr>
        <w:t>чества образования и воспитания дошкольников</w:t>
      </w:r>
      <w:r w:rsidR="00A543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6A6392" w14:textId="77777777" w:rsidR="00A5439E" w:rsidRDefault="00A5439E" w:rsidP="00FE5FD3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5"/>
          <w:u w:val="single"/>
          <w:lang w:val="ru-RU"/>
        </w:rPr>
      </w:pPr>
    </w:p>
    <w:p w14:paraId="127AB122" w14:textId="77777777" w:rsidR="00515EFD" w:rsidRDefault="00515EFD" w:rsidP="00FE5FD3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5"/>
          <w:u w:val="single"/>
          <w:lang w:val="ru-RU"/>
        </w:rPr>
      </w:pPr>
      <w:r w:rsidRPr="00FE5FD3">
        <w:rPr>
          <w:rFonts w:ascii="Times New Roman" w:hAnsi="Times New Roman" w:cs="Times New Roman"/>
          <w:b/>
          <w:iCs/>
          <w:sz w:val="28"/>
          <w:szCs w:val="25"/>
          <w:u w:val="single"/>
          <w:lang w:val="ru-RU"/>
        </w:rPr>
        <w:t>5.Оценка учебно-методического, библиотечно-информационного обеспечения</w:t>
      </w:r>
    </w:p>
    <w:p w14:paraId="07EA17B5" w14:textId="77777777" w:rsidR="00A5439E" w:rsidRDefault="00A5439E" w:rsidP="00FE5FD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детском саду 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 xml:space="preserve">Библиотечный фонд располагается </w:t>
      </w:r>
      <w:r w:rsidR="0007039D">
        <w:rPr>
          <w:rFonts w:ascii="Times New Roman" w:hAnsi="Times New Roman" w:cs="Times New Roman"/>
          <w:sz w:val="28"/>
          <w:szCs w:val="28"/>
          <w:lang w:val="ru-RU"/>
        </w:rPr>
        <w:t>в методическом кабинете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 xml:space="preserve">, группах детского сада. </w:t>
      </w:r>
    </w:p>
    <w:p w14:paraId="3A9C30A1" w14:textId="77777777" w:rsidR="00A5439E" w:rsidRDefault="00A5439E" w:rsidP="00FE5FD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439E">
        <w:rPr>
          <w:rFonts w:ascii="Times New Roman" w:hAnsi="Times New Roman" w:cs="Times New Roman"/>
          <w:sz w:val="28"/>
          <w:szCs w:val="28"/>
          <w:lang w:val="ru-RU"/>
        </w:rPr>
        <w:t>Библиотечный фонд представлен методической литературой по всем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овательным областям основной об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>щеобразовательной программы, детской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художественной литературой, пе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 xml:space="preserve">риодическими изданиями, а также другими информационными ресурсами на различных электронных носителях. </w:t>
      </w:r>
    </w:p>
    <w:p w14:paraId="15025AF8" w14:textId="77777777" w:rsidR="00A5439E" w:rsidRDefault="00A5439E" w:rsidP="00FE5FD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439E">
        <w:rPr>
          <w:rFonts w:ascii="Times New Roman" w:hAnsi="Times New Roman" w:cs="Times New Roman"/>
          <w:sz w:val="28"/>
          <w:szCs w:val="28"/>
          <w:lang w:val="ru-RU"/>
        </w:rPr>
        <w:t>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тветствии с обя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 xml:space="preserve">зательной частью ООП. </w:t>
      </w:r>
    </w:p>
    <w:p w14:paraId="1668A4B4" w14:textId="77777777" w:rsidR="00A5439E" w:rsidRPr="00A5439E" w:rsidRDefault="00A5439E" w:rsidP="00FE5FD3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2021 году ДОУ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 xml:space="preserve"> пополнил учебно-методический комплект к комплексной образовательной программе д</w:t>
      </w:r>
      <w:r>
        <w:rPr>
          <w:rFonts w:ascii="Times New Roman" w:hAnsi="Times New Roman" w:cs="Times New Roman"/>
          <w:sz w:val="28"/>
          <w:szCs w:val="28"/>
          <w:lang w:val="ru-RU"/>
        </w:rPr>
        <w:t>ошкольного образования «От рождения до школы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>» в соответствии с ФГОС. Приобрели наглядно-дидактические пособия, методическую лит</w:t>
      </w:r>
      <w:r>
        <w:rPr>
          <w:rFonts w:ascii="Times New Roman" w:hAnsi="Times New Roman" w:cs="Times New Roman"/>
          <w:sz w:val="28"/>
          <w:szCs w:val="28"/>
          <w:lang w:val="ru-RU"/>
        </w:rPr>
        <w:t>ературу</w:t>
      </w:r>
      <w:r w:rsidR="0007039D">
        <w:rPr>
          <w:rFonts w:ascii="Times New Roman" w:hAnsi="Times New Roman" w:cs="Times New Roman"/>
          <w:sz w:val="28"/>
          <w:szCs w:val="28"/>
          <w:lang w:val="ru-RU"/>
        </w:rPr>
        <w:t>, развивающие игры.</w:t>
      </w:r>
    </w:p>
    <w:p w14:paraId="4783413E" w14:textId="77777777" w:rsidR="00A5439E" w:rsidRDefault="00515EFD" w:rsidP="00FE5FD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В учреждении созданы условия для 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</w:t>
      </w:r>
      <w:r w:rsidR="0007039D">
        <w:rPr>
          <w:rFonts w:ascii="Times New Roman" w:hAnsi="Times New Roman" w:cs="Times New Roman"/>
          <w:sz w:val="28"/>
          <w:szCs w:val="25"/>
          <w:lang w:val="ru-RU"/>
        </w:rPr>
        <w:t>ый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>/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физкультурный </w:t>
      </w:r>
      <w:r w:rsidR="0007039D">
        <w:rPr>
          <w:rFonts w:ascii="Times New Roman" w:hAnsi="Times New Roman" w:cs="Times New Roman"/>
          <w:sz w:val="28"/>
          <w:szCs w:val="25"/>
          <w:lang w:val="ru-RU"/>
        </w:rPr>
        <w:t>зал, спортивная площадка.</w:t>
      </w:r>
    </w:p>
    <w:p w14:paraId="116AB5AD" w14:textId="77777777" w:rsidR="00515EFD" w:rsidRPr="00FE5FD3" w:rsidRDefault="0007039D" w:rsidP="00FE5FD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5"/>
          <w:lang w:val="ru-RU"/>
        </w:rPr>
        <w:t>Развивающая предметно - пространственная</w:t>
      </w:r>
      <w:r w:rsidR="00515EFD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среда образовательного учреждения отвечает требованиям организации образовательной деятельности в рамках реализации основной образовательной программы учреждения. Образовательный процесс оснащен необходимыми учебно-методическими материалами для полноценной реализации образовательной программы детского сада, наглядными</w:t>
      </w:r>
      <w:r>
        <w:rPr>
          <w:rFonts w:ascii="Times New Roman" w:hAnsi="Times New Roman" w:cs="Times New Roman"/>
          <w:sz w:val="28"/>
          <w:szCs w:val="25"/>
          <w:lang w:val="ru-RU"/>
        </w:rPr>
        <w:t xml:space="preserve"> пособиями, игровыми предметами, мебелью.</w:t>
      </w:r>
      <w:r w:rsidR="00515EFD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В помещениях имеется </w:t>
      </w:r>
      <w:proofErr w:type="spellStart"/>
      <w:r w:rsidR="00515EFD" w:rsidRPr="00FE5FD3">
        <w:rPr>
          <w:rFonts w:ascii="Times New Roman" w:hAnsi="Times New Roman" w:cs="Times New Roman"/>
          <w:sz w:val="28"/>
          <w:szCs w:val="25"/>
          <w:lang w:val="ru-RU"/>
        </w:rPr>
        <w:t>здоровьесберегающее</w:t>
      </w:r>
      <w:proofErr w:type="spellEnd"/>
      <w:r w:rsidR="00515EFD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оборудование: оборудование для организации двигательной активности детей – центры дви</w:t>
      </w:r>
      <w:r w:rsidR="00607BC5" w:rsidRPr="00FE5FD3">
        <w:rPr>
          <w:rFonts w:ascii="Times New Roman" w:hAnsi="Times New Roman" w:cs="Times New Roman"/>
          <w:sz w:val="28"/>
          <w:szCs w:val="25"/>
          <w:lang w:val="ru-RU"/>
        </w:rPr>
        <w:t>гательной активности</w:t>
      </w:r>
      <w:r>
        <w:rPr>
          <w:rFonts w:ascii="Times New Roman" w:hAnsi="Times New Roman" w:cs="Times New Roman"/>
          <w:sz w:val="28"/>
          <w:szCs w:val="25"/>
          <w:lang w:val="ru-RU"/>
        </w:rPr>
        <w:t xml:space="preserve"> и релаксации.</w:t>
      </w:r>
    </w:p>
    <w:p w14:paraId="45C872A2" w14:textId="77777777" w:rsidR="00515EFD" w:rsidRPr="00FE5FD3" w:rsidRDefault="00515EFD" w:rsidP="00FE5F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Учреждение оснащено техническими средствами: компьютерами, принтерами, мультимедийным оборудованием, музыкальным центром, в старших возрастных группах имеются телевизоры с </w:t>
      </w:r>
      <w:r w:rsidRPr="00FE5FD3">
        <w:rPr>
          <w:rFonts w:ascii="Times New Roman" w:hAnsi="Times New Roman" w:cs="Times New Roman"/>
          <w:sz w:val="28"/>
          <w:szCs w:val="25"/>
        </w:rPr>
        <w:t>DVD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приставками. Имеется электронная почта. </w:t>
      </w:r>
    </w:p>
    <w:p w14:paraId="35E280F3" w14:textId="77777777" w:rsidR="00515EFD" w:rsidRPr="00FE5FD3" w:rsidRDefault="00515EFD" w:rsidP="00FE5F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Информационное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ab/>
        <w:t>обеспечение образовательного процесса позволяет:</w:t>
      </w:r>
    </w:p>
    <w:p w14:paraId="4D79CAC9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управлять образовательным процессом;</w:t>
      </w:r>
    </w:p>
    <w:p w14:paraId="5465590F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обеспечивает доступ к электронным методическим материалам в сетях Интернет;</w:t>
      </w:r>
    </w:p>
    <w:p w14:paraId="4F167EB2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проводить мониторинг и фиксировать ход воспитательно-образовательного процесса и результаты освоения </w:t>
      </w:r>
      <w:r w:rsidR="00031454" w:rsidRPr="00FE5FD3">
        <w:rPr>
          <w:rFonts w:ascii="Times New Roman" w:hAnsi="Times New Roman" w:cs="Times New Roman"/>
          <w:sz w:val="28"/>
          <w:szCs w:val="25"/>
          <w:lang w:val="ru-RU"/>
        </w:rPr>
        <w:t>основной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образовательной программы дошкольного образования;</w:t>
      </w:r>
    </w:p>
    <w:p w14:paraId="2D07623C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создавать и редактировать электронные таблицы, тексты и презентации;</w:t>
      </w:r>
    </w:p>
    <w:p w14:paraId="0F505D09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использовать интерактивные дидактические материалы, образовательные ресурсы;</w:t>
      </w:r>
    </w:p>
    <w:p w14:paraId="190DCF74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осуществлять взаимодействие образовательного учреждения с органами,   осуществляющими управление в сфере образования, с другими образовательными  учреждениями и организациями;</w:t>
      </w:r>
    </w:p>
    <w:p w14:paraId="41DC5CEC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хранение и доставку учебно-методических ресурсов с использованием </w:t>
      </w:r>
      <w:r w:rsidRPr="00FE5FD3">
        <w:rPr>
          <w:rFonts w:ascii="Times New Roman" w:hAnsi="Times New Roman" w:cs="Times New Roman"/>
          <w:sz w:val="28"/>
          <w:szCs w:val="25"/>
        </w:rPr>
        <w:t>E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-</w:t>
      </w:r>
      <w:r w:rsidRPr="00FE5FD3">
        <w:rPr>
          <w:rFonts w:ascii="Times New Roman" w:hAnsi="Times New Roman" w:cs="Times New Roman"/>
          <w:sz w:val="28"/>
          <w:szCs w:val="25"/>
        </w:rPr>
        <w:t>mail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;</w:t>
      </w:r>
    </w:p>
    <w:p w14:paraId="3DE5A406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электронный документооборот и хранение документов;</w:t>
      </w:r>
    </w:p>
    <w:p w14:paraId="2DD24F4D" w14:textId="77777777" w:rsidR="00515EFD" w:rsidRPr="00FE5FD3" w:rsidRDefault="00515EFD" w:rsidP="00FE5FD3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обеспечивает доступ к ресурсам «Интернет» всем педагогам, сотрудникам и   родителям.</w:t>
      </w:r>
    </w:p>
    <w:p w14:paraId="7838FDA2" w14:textId="77777777" w:rsidR="00043557" w:rsidRPr="00FE5FD3" w:rsidRDefault="00043557" w:rsidP="00FE5FD3">
      <w:pPr>
        <w:pStyle w:val="Default"/>
        <w:ind w:firstLine="708"/>
        <w:jc w:val="both"/>
        <w:rPr>
          <w:color w:val="auto"/>
          <w:sz w:val="28"/>
          <w:szCs w:val="25"/>
        </w:rPr>
      </w:pPr>
      <w:r w:rsidRPr="00FE5FD3">
        <w:rPr>
          <w:color w:val="auto"/>
          <w:sz w:val="28"/>
          <w:szCs w:val="25"/>
        </w:rPr>
        <w:t xml:space="preserve"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– </w:t>
      </w:r>
      <w:proofErr w:type="spellStart"/>
      <w:r w:rsidRPr="00FE5FD3">
        <w:rPr>
          <w:color w:val="auto"/>
          <w:sz w:val="28"/>
          <w:szCs w:val="25"/>
        </w:rPr>
        <w:t>телекоммуникативной</w:t>
      </w:r>
      <w:proofErr w:type="spellEnd"/>
      <w:r w:rsidRPr="00FE5FD3">
        <w:rPr>
          <w:color w:val="auto"/>
          <w:sz w:val="28"/>
          <w:szCs w:val="25"/>
        </w:rPr>
        <w:t xml:space="preserve"> сети «Интернет» и обновления информации об образовательной организации»</w:t>
      </w:r>
      <w:r w:rsidR="003D496B" w:rsidRPr="00FE5FD3">
        <w:rPr>
          <w:color w:val="auto"/>
          <w:sz w:val="28"/>
          <w:szCs w:val="25"/>
        </w:rPr>
        <w:t xml:space="preserve"> и изменений в редакции Постановлений Правительства РФ от 20.10.2015 №1120 и от17.05.2017 №575</w:t>
      </w:r>
      <w:r w:rsidRPr="00FE5FD3">
        <w:rPr>
          <w:color w:val="auto"/>
          <w:sz w:val="28"/>
          <w:szCs w:val="25"/>
        </w:rPr>
        <w:t xml:space="preserve"> в М</w:t>
      </w:r>
      <w:r w:rsidR="00147823" w:rsidRPr="00FE5FD3">
        <w:rPr>
          <w:color w:val="auto"/>
          <w:sz w:val="28"/>
          <w:szCs w:val="25"/>
        </w:rPr>
        <w:t>Б</w:t>
      </w:r>
      <w:r w:rsidRPr="00FE5FD3">
        <w:rPr>
          <w:color w:val="auto"/>
          <w:sz w:val="28"/>
          <w:szCs w:val="25"/>
        </w:rPr>
        <w:t xml:space="preserve">ДОУ открыт Интернет – сайт, содержащий следующую информацию: </w:t>
      </w:r>
    </w:p>
    <w:p w14:paraId="3D6726B0" w14:textId="77777777" w:rsidR="00515EFD" w:rsidRPr="00FE5FD3" w:rsidRDefault="00043557" w:rsidP="00FE5F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14:paraId="39440B13" w14:textId="77777777" w:rsidR="00E67A7E" w:rsidRPr="00FE5FD3" w:rsidRDefault="00043557" w:rsidP="00FE5F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о структуре и об органах управления образовательной организации;</w:t>
      </w:r>
    </w:p>
    <w:p w14:paraId="0269A947" w14:textId="77777777" w:rsidR="00FE5FD3" w:rsidRDefault="00931746" w:rsidP="00FE5FD3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5"/>
        </w:rPr>
      </w:pPr>
      <w:r w:rsidRPr="00FE5FD3">
        <w:rPr>
          <w:color w:val="auto"/>
          <w:sz w:val="28"/>
          <w:szCs w:val="25"/>
        </w:rPr>
        <w:t xml:space="preserve">о федеральных государственных образовательных стандартах </w:t>
      </w:r>
    </w:p>
    <w:p w14:paraId="2A8FC650" w14:textId="77777777" w:rsidR="00FE5FD3" w:rsidRDefault="00931746" w:rsidP="00FE5FD3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5"/>
        </w:rPr>
      </w:pPr>
      <w:r w:rsidRPr="00FE5FD3">
        <w:rPr>
          <w:color w:val="auto"/>
          <w:sz w:val="28"/>
          <w:szCs w:val="25"/>
        </w:rPr>
        <w:t xml:space="preserve"> о руководителе образовательной организации и  о персональном составе педагогических работников с указанием уровня образования, квалификации и опыта работы; </w:t>
      </w:r>
    </w:p>
    <w:p w14:paraId="68B7A369" w14:textId="77777777" w:rsidR="00FE5FD3" w:rsidRDefault="00931746" w:rsidP="00FE5FD3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5"/>
        </w:rPr>
      </w:pPr>
      <w:r w:rsidRPr="00FE5FD3">
        <w:rPr>
          <w:color w:val="auto"/>
          <w:sz w:val="28"/>
          <w:szCs w:val="25"/>
        </w:rPr>
        <w:t xml:space="preserve">о материально – техническом обеспечении образовательной деятельности; </w:t>
      </w:r>
    </w:p>
    <w:p w14:paraId="6804D466" w14:textId="77777777" w:rsidR="00931746" w:rsidRPr="00FE5FD3" w:rsidRDefault="00931746" w:rsidP="00FE5FD3">
      <w:pPr>
        <w:pStyle w:val="Default"/>
        <w:numPr>
          <w:ilvl w:val="0"/>
          <w:numId w:val="27"/>
        </w:numPr>
        <w:jc w:val="both"/>
        <w:rPr>
          <w:color w:val="auto"/>
          <w:sz w:val="28"/>
          <w:szCs w:val="25"/>
        </w:rPr>
      </w:pPr>
      <w:r w:rsidRPr="00FE5FD3">
        <w:rPr>
          <w:color w:val="auto"/>
          <w:sz w:val="28"/>
          <w:szCs w:val="25"/>
        </w:rPr>
        <w:t xml:space="preserve">о количестве вакантных мест и пр. </w:t>
      </w:r>
    </w:p>
    <w:p w14:paraId="1C55446B" w14:textId="77777777" w:rsidR="00931746" w:rsidRPr="00FE5FD3" w:rsidRDefault="00931746" w:rsidP="00FE5F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14:paraId="0E2E7DEA" w14:textId="77777777" w:rsidR="00906C64" w:rsidRDefault="00A5439E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43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Вывод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>: в Детском саду учебно-мет</w:t>
      </w:r>
      <w:r>
        <w:rPr>
          <w:rFonts w:ascii="Times New Roman" w:hAnsi="Times New Roman" w:cs="Times New Roman"/>
          <w:sz w:val="28"/>
          <w:szCs w:val="28"/>
          <w:lang w:val="ru-RU"/>
        </w:rPr>
        <w:t>одическое и информационное обес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>печение достаточное для организации об</w:t>
      </w:r>
      <w:r>
        <w:rPr>
          <w:rFonts w:ascii="Times New Roman" w:hAnsi="Times New Roman" w:cs="Times New Roman"/>
          <w:sz w:val="28"/>
          <w:szCs w:val="28"/>
          <w:lang w:val="ru-RU"/>
        </w:rPr>
        <w:t>разовательной деятельности и эф</w:t>
      </w:r>
      <w:r w:rsidRPr="00A5439E">
        <w:rPr>
          <w:rFonts w:ascii="Times New Roman" w:hAnsi="Times New Roman" w:cs="Times New Roman"/>
          <w:sz w:val="28"/>
          <w:szCs w:val="28"/>
          <w:lang w:val="ru-RU"/>
        </w:rPr>
        <w:t>фективной реализации образовательных программ, но требует постоянного пополнения и обновления.</w:t>
      </w:r>
    </w:p>
    <w:p w14:paraId="28A12099" w14:textId="77777777" w:rsidR="009C0691" w:rsidRDefault="009C0691" w:rsidP="009C0691">
      <w:pPr>
        <w:ind w:firstLine="708"/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</w:p>
    <w:p w14:paraId="486C55F6" w14:textId="77777777" w:rsidR="00A5439E" w:rsidRPr="00A5439E" w:rsidRDefault="009C0691" w:rsidP="009C06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FE5FD3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6.</w:t>
      </w:r>
      <w:r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Оценка материально – технической базы</w:t>
      </w:r>
    </w:p>
    <w:p w14:paraId="7F2AAA09" w14:textId="77777777" w:rsidR="00A5439E" w:rsidRDefault="00A5439E" w:rsidP="00FE5FD3">
      <w:pPr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</w:p>
    <w:p w14:paraId="22CA1C26" w14:textId="77777777" w:rsidR="009C0691" w:rsidRDefault="0007039D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9C0691" w:rsidRPr="009C0691">
        <w:rPr>
          <w:rFonts w:ascii="Times New Roman" w:hAnsi="Times New Roman" w:cs="Times New Roman"/>
          <w:b/>
          <w:sz w:val="28"/>
          <w:szCs w:val="28"/>
          <w:lang w:val="ru-RU"/>
        </w:rPr>
        <w:t>Основное здание</w:t>
      </w:r>
      <w:r w:rsidR="009C069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Образовательное учреждение имеет два этажа. Техническое состояние здания удовлетворительное. Систематически проводятся текущие ремонты системы освещения, водоснабжения, теплоснабжения. </w:t>
      </w:r>
    </w:p>
    <w:p w14:paraId="3EA6A177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Игровые площадки оснащены теневыми навесами, песочницами и малыми архитектурными формами. </w:t>
      </w:r>
    </w:p>
    <w:p w14:paraId="198D2CE5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Территория вокруг детского сада озеленена различными видами деревьев и кустарников, имеются цветники. </w:t>
      </w:r>
    </w:p>
    <w:p w14:paraId="58001ECA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В Детском саду оборудованы помещения: </w:t>
      </w:r>
    </w:p>
    <w:p w14:paraId="17A9FDCF" w14:textId="77777777" w:rsidR="009C0691" w:rsidRPr="009C0691" w:rsidRDefault="002A2518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691">
        <w:rPr>
          <w:rFonts w:ascii="Times New Roman" w:hAnsi="Times New Roman" w:cs="Times New Roman"/>
          <w:sz w:val="28"/>
          <w:szCs w:val="28"/>
          <w:lang w:val="ru-RU"/>
        </w:rPr>
        <w:t>− групповые помещения – 4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F7A9A2E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− кабинет заведующего – 1;</w:t>
      </w:r>
    </w:p>
    <w:p w14:paraId="4D79C874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− методический кабинет – 1;</w:t>
      </w:r>
    </w:p>
    <w:p w14:paraId="540BD9CA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− музыкальный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/физкультурный </w:t>
      </w: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зал – 1; </w:t>
      </w:r>
    </w:p>
    <w:p w14:paraId="65AEF771" w14:textId="77777777" w:rsidR="009C0691" w:rsidRPr="009C0691" w:rsidRDefault="002A2518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− пищеблок – 1; </w:t>
      </w:r>
    </w:p>
    <w:p w14:paraId="04579AD2" w14:textId="77777777" w:rsidR="009C0691" w:rsidRPr="009C0691" w:rsidRDefault="002A2518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− прачечная – 1; </w:t>
      </w:r>
    </w:p>
    <w:p w14:paraId="2FDB2BED" w14:textId="77777777" w:rsidR="009C0691" w:rsidRDefault="002A2518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− медицинский блок - 1. </w:t>
      </w:r>
    </w:p>
    <w:p w14:paraId="06310170" w14:textId="77777777" w:rsidR="009C0691" w:rsidRDefault="0007039D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9C0691" w:rsidRPr="009C0691">
        <w:rPr>
          <w:rFonts w:ascii="Times New Roman" w:hAnsi="Times New Roman" w:cs="Times New Roman"/>
          <w:b/>
          <w:sz w:val="28"/>
          <w:szCs w:val="28"/>
          <w:lang w:val="ru-RU"/>
        </w:rPr>
        <w:t>Структурное подразделение</w:t>
      </w:r>
      <w:r w:rsidR="009C069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Образовательное </w:t>
      </w:r>
      <w:r w:rsidR="009C0691">
        <w:rPr>
          <w:rFonts w:ascii="Times New Roman" w:hAnsi="Times New Roman" w:cs="Times New Roman"/>
          <w:sz w:val="28"/>
          <w:szCs w:val="28"/>
          <w:lang w:val="ru-RU"/>
        </w:rPr>
        <w:t>учреждение имеет один этаж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. Техническое состояние здания удовлетворительное. Систематически проводятся текущие ремонты системы освещения, водоснабжения, теплоснабжения. </w:t>
      </w:r>
    </w:p>
    <w:p w14:paraId="2110CD1A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Игровые площадки оснащены теневыми навесами, песочницами и малыми архитектурными формами. </w:t>
      </w:r>
    </w:p>
    <w:p w14:paraId="1C9926C1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Территория вокруг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детского сада озеленена соснами</w:t>
      </w: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, имеются цветники. </w:t>
      </w:r>
    </w:p>
    <w:p w14:paraId="3A707874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В Детском саду оборудованы помещения: </w:t>
      </w:r>
    </w:p>
    <w:p w14:paraId="07C9D8C7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− групповые помещения – 2</w:t>
      </w:r>
      <w:r w:rsidRPr="009C069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8E0D94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− кабинет заведующего/ методический </w:t>
      </w:r>
      <w:r w:rsidRPr="009C0691">
        <w:rPr>
          <w:rFonts w:ascii="Times New Roman" w:hAnsi="Times New Roman" w:cs="Times New Roman"/>
          <w:sz w:val="28"/>
          <w:szCs w:val="28"/>
          <w:lang w:val="ru-RU"/>
        </w:rPr>
        <w:t>– 1;</w:t>
      </w:r>
    </w:p>
    <w:p w14:paraId="15ABC4F4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− музыкальный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/физкультурный </w:t>
      </w: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 зал – 1; </w:t>
      </w:r>
    </w:p>
    <w:p w14:paraId="79AF847A" w14:textId="77777777" w:rsidR="009C0691" w:rsidRPr="009C0691" w:rsidRDefault="009C0691" w:rsidP="009C069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691">
        <w:rPr>
          <w:rFonts w:ascii="Times New Roman" w:hAnsi="Times New Roman" w:cs="Times New Roman"/>
          <w:sz w:val="28"/>
          <w:szCs w:val="28"/>
          <w:lang w:val="ru-RU"/>
        </w:rPr>
        <w:t xml:space="preserve">− пищеблок – 1; </w:t>
      </w:r>
    </w:p>
    <w:p w14:paraId="5D7A333B" w14:textId="77777777" w:rsidR="009C0691" w:rsidRP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− прачечная – 1.</w:t>
      </w:r>
    </w:p>
    <w:p w14:paraId="340C4277" w14:textId="77777777" w:rsidR="009C0691" w:rsidRDefault="002A2518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</w:t>
      </w:r>
      <w:r w:rsidR="009C0691">
        <w:rPr>
          <w:rFonts w:ascii="Times New Roman" w:hAnsi="Times New Roman" w:cs="Times New Roman"/>
          <w:sz w:val="28"/>
          <w:szCs w:val="28"/>
          <w:lang w:val="ru-RU"/>
        </w:rPr>
        <w:t>ю, познавательную, обеденную зо</w:t>
      </w:r>
      <w:r w:rsidR="009C0691" w:rsidRPr="009C0691">
        <w:rPr>
          <w:rFonts w:ascii="Times New Roman" w:hAnsi="Times New Roman" w:cs="Times New Roman"/>
          <w:sz w:val="28"/>
          <w:szCs w:val="28"/>
          <w:lang w:val="ru-RU"/>
        </w:rPr>
        <w:t>ны.</w:t>
      </w:r>
    </w:p>
    <w:p w14:paraId="555E9583" w14:textId="77777777" w:rsidR="009C0691" w:rsidRDefault="009C0691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518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 ДОУ приняты меры по обеспечению условий безопасного пребывания детей. Ведется совместное сотрудничество с Пожарной частью, ГИБДД</w:t>
      </w:r>
      <w:r w:rsidR="00D35B93">
        <w:rPr>
          <w:rFonts w:ascii="Times New Roman" w:hAnsi="Times New Roman" w:cs="Times New Roman"/>
          <w:sz w:val="28"/>
          <w:szCs w:val="28"/>
          <w:lang w:val="ru-RU"/>
        </w:rPr>
        <w:t>, Детской поликлиникой.</w:t>
      </w:r>
    </w:p>
    <w:p w14:paraId="289AAAF7" w14:textId="77777777" w:rsidR="00D35B93" w:rsidRDefault="00D35B93" w:rsidP="00FE5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В ДОУ соблюдаются правил</w:t>
      </w:r>
      <w:r w:rsidR="002A2518">
        <w:rPr>
          <w:rFonts w:ascii="Times New Roman" w:hAnsi="Times New Roman" w:cs="Times New Roman"/>
          <w:sz w:val="28"/>
          <w:szCs w:val="28"/>
          <w:lang w:val="ru-RU"/>
        </w:rPr>
        <w:t>а по охране труда и безопасности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жизнедеятельности воспитанников и сотрудников.</w:t>
      </w:r>
    </w:p>
    <w:p w14:paraId="509DA08B" w14:textId="77777777" w:rsidR="00D35B93" w:rsidRPr="00D35B93" w:rsidRDefault="00D35B93" w:rsidP="00D35B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5B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Финансовые условия </w:t>
      </w:r>
    </w:p>
    <w:p w14:paraId="4A24D408" w14:textId="77777777" w:rsidR="00D35B93" w:rsidRDefault="00D35B93" w:rsidP="00D35B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5B93">
        <w:rPr>
          <w:rFonts w:ascii="Times New Roman" w:hAnsi="Times New Roman" w:cs="Times New Roman"/>
          <w:sz w:val="28"/>
          <w:szCs w:val="28"/>
          <w:lang w:val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21 средств соответствующих бюджетов бюджетной системы Российской Федерации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 Финансово-хозяйственная деятельность учреждения осуществлялась в соответствии планом финансово-хо</w:t>
      </w:r>
      <w:r>
        <w:rPr>
          <w:rFonts w:ascii="Times New Roman" w:hAnsi="Times New Roman" w:cs="Times New Roman"/>
          <w:sz w:val="28"/>
          <w:szCs w:val="28"/>
          <w:lang w:val="ru-RU"/>
        </w:rPr>
        <w:t>зяйственной деятельности на 2021</w:t>
      </w:r>
      <w:r w:rsidRPr="00D35B93"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14:paraId="01E70117" w14:textId="77777777" w:rsidR="00D35B93" w:rsidRDefault="00D35B93" w:rsidP="00D35B9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B93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D35B93">
        <w:rPr>
          <w:rFonts w:ascii="Times New Roman" w:hAnsi="Times New Roman" w:cs="Times New Roman"/>
          <w:sz w:val="28"/>
          <w:szCs w:val="28"/>
          <w:lang w:val="ru-RU"/>
        </w:rPr>
        <w:t xml:space="preserve"> В Детском саду сформирована материально-техническая база для реализации образовательных программ, жизнеобеспечения и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детей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соответствует  действующим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санитарным требованиям к устройству, содержанию и организации режима работы в ДО.</w:t>
      </w:r>
    </w:p>
    <w:p w14:paraId="16217C17" w14:textId="77777777" w:rsidR="00D35B93" w:rsidRDefault="00D35B93" w:rsidP="00D35B9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B93">
        <w:rPr>
          <w:rFonts w:ascii="Times New Roman" w:hAnsi="Times New Roman" w:cs="Times New Roman"/>
          <w:sz w:val="28"/>
          <w:szCs w:val="28"/>
          <w:lang w:val="ru-RU"/>
        </w:rPr>
        <w:t xml:space="preserve"> В 2022 году необходимо запланир</w:t>
      </w:r>
      <w:r>
        <w:rPr>
          <w:rFonts w:ascii="Times New Roman" w:hAnsi="Times New Roman" w:cs="Times New Roman"/>
          <w:sz w:val="28"/>
          <w:szCs w:val="28"/>
          <w:lang w:val="ru-RU"/>
        </w:rPr>
        <w:t>овать приобретение соответствую</w:t>
      </w:r>
      <w:r w:rsidRPr="00D35B93">
        <w:rPr>
          <w:rFonts w:ascii="Times New Roman" w:hAnsi="Times New Roman" w:cs="Times New Roman"/>
          <w:sz w:val="28"/>
          <w:szCs w:val="28"/>
          <w:lang w:val="ru-RU"/>
        </w:rPr>
        <w:t>щего оборудования и программного обесп</w:t>
      </w:r>
      <w:r>
        <w:rPr>
          <w:rFonts w:ascii="Times New Roman" w:hAnsi="Times New Roman" w:cs="Times New Roman"/>
          <w:sz w:val="28"/>
          <w:szCs w:val="28"/>
          <w:lang w:val="ru-RU"/>
        </w:rPr>
        <w:t>ечения.</w:t>
      </w:r>
    </w:p>
    <w:p w14:paraId="1DA242B2" w14:textId="77777777" w:rsidR="00D35B93" w:rsidRPr="00D35B93" w:rsidRDefault="00D35B93" w:rsidP="00D35B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74E563F4" w14:textId="77777777" w:rsidR="00E67A7E" w:rsidRPr="00FE5FD3" w:rsidRDefault="009C0691" w:rsidP="00FE5FD3">
      <w:pPr>
        <w:ind w:firstLine="709"/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7</w:t>
      </w:r>
      <w:r w:rsidR="00931746" w:rsidRPr="00FE5FD3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.</w:t>
      </w:r>
      <w:r w:rsidR="00E67A7E" w:rsidRPr="00FE5FD3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Особенности образовательного процесса.</w:t>
      </w:r>
    </w:p>
    <w:p w14:paraId="1F3877D0" w14:textId="77777777" w:rsidR="00EB60D8" w:rsidRDefault="00EB60D8" w:rsidP="00FE5FD3">
      <w:pPr>
        <w:ind w:firstLine="709"/>
        <w:jc w:val="both"/>
        <w:rPr>
          <w:rFonts w:ascii="Times New Roman" w:hAnsi="Times New Roman" w:cs="Times New Roman"/>
          <w:sz w:val="28"/>
          <w:szCs w:val="25"/>
          <w:lang w:val="ru-RU"/>
        </w:rPr>
      </w:pPr>
    </w:p>
    <w:p w14:paraId="545916E4" w14:textId="77777777" w:rsidR="00E67A7E" w:rsidRPr="00FE5FD3" w:rsidRDefault="00E67A7E" w:rsidP="00FE5FD3">
      <w:pPr>
        <w:ind w:firstLine="709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Сохранение и укрепление здоровья детей является одним из направлений в системе деятельности нашего дошкольного учреждения. Систематически и планомерно в процессе образовательной деятельности используются </w:t>
      </w:r>
      <w:proofErr w:type="spellStart"/>
      <w:proofErr w:type="gramStart"/>
      <w:r w:rsidRPr="00FE5FD3">
        <w:rPr>
          <w:rFonts w:ascii="Times New Roman" w:hAnsi="Times New Roman" w:cs="Times New Roman"/>
          <w:sz w:val="28"/>
          <w:szCs w:val="25"/>
          <w:lang w:val="ru-RU"/>
        </w:rPr>
        <w:t>здоровьесберегающие</w:t>
      </w:r>
      <w:proofErr w:type="spellEnd"/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 технологии</w:t>
      </w:r>
      <w:proofErr w:type="gramEnd"/>
      <w:r w:rsidRPr="00FE5FD3">
        <w:rPr>
          <w:rFonts w:ascii="Times New Roman" w:hAnsi="Times New Roman" w:cs="Times New Roman"/>
          <w:sz w:val="28"/>
          <w:szCs w:val="25"/>
          <w:lang w:val="ru-RU"/>
        </w:rPr>
        <w:t>: зрительная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>,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пальчиковая, дыхательная гимнастики, точечный массаж,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гимнастика пробуждения</w:t>
      </w:r>
      <w:r w:rsidR="00FE5FD3">
        <w:rPr>
          <w:rFonts w:ascii="Times New Roman" w:hAnsi="Times New Roman" w:cs="Times New Roman"/>
          <w:sz w:val="28"/>
          <w:szCs w:val="25"/>
          <w:lang w:val="ru-RU"/>
        </w:rPr>
        <w:t xml:space="preserve">, применение Су – </w:t>
      </w:r>
      <w:proofErr w:type="spellStart"/>
      <w:r w:rsidR="00FE5FD3">
        <w:rPr>
          <w:rFonts w:ascii="Times New Roman" w:hAnsi="Times New Roman" w:cs="Times New Roman"/>
          <w:sz w:val="28"/>
          <w:szCs w:val="25"/>
          <w:lang w:val="ru-RU"/>
        </w:rPr>
        <w:t>Джок</w:t>
      </w:r>
      <w:proofErr w:type="spellEnd"/>
      <w:r w:rsidR="00FE5FD3">
        <w:rPr>
          <w:rFonts w:ascii="Times New Roman" w:hAnsi="Times New Roman" w:cs="Times New Roman"/>
          <w:sz w:val="28"/>
          <w:szCs w:val="25"/>
          <w:lang w:val="ru-RU"/>
        </w:rPr>
        <w:t xml:space="preserve"> терапии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). Для эффективного осуществления физкультурно-оздоровительной и лечебно-профилактической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ab/>
        <w:t>работы с детьми в ДОУ созда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>ются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необходимые условия. Материально-техническое оснащение и оборудование, пространственная организация среды детского сада соответствуют требованиям техники безопасности, санитарно-ги</w:t>
      </w:r>
      <w:r w:rsidR="00EB60D8">
        <w:rPr>
          <w:rFonts w:ascii="Times New Roman" w:hAnsi="Times New Roman" w:cs="Times New Roman"/>
          <w:sz w:val="28"/>
          <w:szCs w:val="25"/>
          <w:lang w:val="ru-RU"/>
        </w:rPr>
        <w:t>гиеническим нормам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, возрастной физиологии детей, требованиям </w:t>
      </w:r>
      <w:r w:rsidR="00031454" w:rsidRPr="00FE5FD3">
        <w:rPr>
          <w:rFonts w:ascii="Times New Roman" w:hAnsi="Times New Roman" w:cs="Times New Roman"/>
          <w:sz w:val="28"/>
          <w:szCs w:val="25"/>
          <w:lang w:val="ru-RU"/>
        </w:rPr>
        <w:t>основной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образовательной программы. 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>Проводятся с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портивные праздники, досуги, дни здоровья, развлечения, фестивали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>,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спартакиады, организуемые для воспитанников и их родителей,</w:t>
      </w:r>
      <w:r w:rsidR="002A2518">
        <w:rPr>
          <w:rFonts w:ascii="Times New Roman" w:hAnsi="Times New Roman" w:cs="Times New Roman"/>
          <w:sz w:val="28"/>
          <w:szCs w:val="25"/>
          <w:lang w:val="ru-RU"/>
        </w:rPr>
        <w:t xml:space="preserve"> </w:t>
      </w:r>
      <w:r w:rsidR="00147823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которые 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способствуют  решению задач по сохранению и укреплению здоровья детей. </w:t>
      </w:r>
    </w:p>
    <w:p w14:paraId="78D008BC" w14:textId="77777777" w:rsidR="00906C64" w:rsidRPr="00FE5FD3" w:rsidRDefault="00906C64" w:rsidP="00FE5FD3">
      <w:pPr>
        <w:ind w:firstLine="709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Медицинское обслуживание воспитанников в МБДОУ обеспечивают органы здравоохранения. </w:t>
      </w:r>
    </w:p>
    <w:p w14:paraId="5FEC0151" w14:textId="77777777" w:rsidR="00906C64" w:rsidRPr="00FE5FD3" w:rsidRDefault="00906C64" w:rsidP="00FE5FD3">
      <w:p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          Для медицинского обслуживания детей имеются: медицинский кабинет, процедурный кабинет, которые оснащены всем необходимым оборудованием, что подтверждается лицензией ЛО-59-01-001669 от 21 декабря 2012 г.</w:t>
      </w:r>
    </w:p>
    <w:p w14:paraId="7BFB655A" w14:textId="77777777" w:rsidR="00E67A7E" w:rsidRPr="002A2518" w:rsidRDefault="00E67A7E" w:rsidP="002A2518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 w:eastAsia="ru-RU"/>
        </w:rPr>
      </w:pPr>
      <w:proofErr w:type="spellStart"/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>Медико</w:t>
      </w:r>
      <w:proofErr w:type="spellEnd"/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– педагогическое обследование детей в ДОО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</w:t>
      </w:r>
    </w:p>
    <w:p w14:paraId="766C213B" w14:textId="77777777" w:rsidR="00E67A7E" w:rsidRPr="00FE5FD3" w:rsidRDefault="00E67A7E" w:rsidP="00FE5FD3">
      <w:pPr>
        <w:ind w:firstLine="709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Все это ставит необходимость совершенствовать систему профилактических мероприятий, активизировать работу с семьей по пропаганде здорового образа жизни. Это актуализирует необходимость совершенствовать систему </w:t>
      </w:r>
      <w:proofErr w:type="spellStart"/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>здоровьесберегающей</w:t>
      </w:r>
      <w:proofErr w:type="spellEnd"/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и </w:t>
      </w:r>
      <w:proofErr w:type="spellStart"/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>здоровьеформирующей</w:t>
      </w:r>
      <w:proofErr w:type="spellEnd"/>
      <w:r w:rsidRPr="00FE5FD3">
        <w:rPr>
          <w:rFonts w:ascii="Times New Roman" w:hAnsi="Times New Roman" w:cs="Times New Roman"/>
          <w:sz w:val="28"/>
          <w:szCs w:val="25"/>
          <w:lang w:val="ru-RU" w:eastAsia="ru-RU"/>
        </w:rPr>
        <w:t xml:space="preserve"> деятельности учреждения, с учетом индивидуальных особенностей дошкольников</w:t>
      </w:r>
      <w:r w:rsidR="00A13B5E" w:rsidRPr="00FE5FD3">
        <w:rPr>
          <w:rFonts w:ascii="Times New Roman" w:hAnsi="Times New Roman" w:cs="Times New Roman"/>
          <w:sz w:val="28"/>
          <w:szCs w:val="25"/>
          <w:lang w:val="ru-RU" w:eastAsia="ru-RU"/>
        </w:rPr>
        <w:t>.</w:t>
      </w:r>
    </w:p>
    <w:p w14:paraId="2D43D83C" w14:textId="77777777" w:rsidR="00E67A7E" w:rsidRPr="00FE5FD3" w:rsidRDefault="00E67A7E" w:rsidP="00FE5FD3">
      <w:p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color w:val="FF0000"/>
          <w:sz w:val="28"/>
          <w:szCs w:val="25"/>
          <w:lang w:val="ru-RU"/>
        </w:rPr>
        <w:tab/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В целях поддержки творческих  воспитанников, формирования у детей активной социальной позиции, педагоги привлекают их к участию в конкурсах детского творчества. В течение учебного года наши воспитанники успешно участв</w:t>
      </w:r>
      <w:r w:rsidR="003F07E9" w:rsidRPr="00FE5FD3">
        <w:rPr>
          <w:rFonts w:ascii="Times New Roman" w:hAnsi="Times New Roman" w:cs="Times New Roman"/>
          <w:sz w:val="28"/>
          <w:szCs w:val="25"/>
          <w:lang w:val="ru-RU"/>
        </w:rPr>
        <w:t>овали в городских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конкурсах</w:t>
      </w:r>
      <w:r w:rsidR="003F07E9" w:rsidRPr="00FE5FD3">
        <w:rPr>
          <w:rFonts w:ascii="Times New Roman" w:hAnsi="Times New Roman" w:cs="Times New Roman"/>
          <w:sz w:val="28"/>
          <w:szCs w:val="25"/>
          <w:lang w:val="ru-RU"/>
        </w:rPr>
        <w:t>, где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стали победителями и призерами:</w:t>
      </w:r>
    </w:p>
    <w:p w14:paraId="1ECB3CC2" w14:textId="77777777" w:rsidR="007931D1" w:rsidRPr="00FE5FD3" w:rsidRDefault="007931D1" w:rsidP="00FE5FD3">
      <w:pPr>
        <w:jc w:val="both"/>
        <w:rPr>
          <w:rFonts w:ascii="Times New Roman" w:hAnsi="Times New Roman" w:cs="Times New Roman"/>
          <w:sz w:val="32"/>
          <w:szCs w:val="25"/>
          <w:lang w:val="ru-RU"/>
        </w:rPr>
      </w:pPr>
    </w:p>
    <w:p w14:paraId="75E69279" w14:textId="77777777" w:rsidR="00E67A7E" w:rsidRPr="00FE5FD3" w:rsidRDefault="008F53FB" w:rsidP="00FE5FD3">
      <w:pPr>
        <w:ind w:firstLine="709"/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8</w:t>
      </w:r>
      <w:r w:rsidR="00AC1926" w:rsidRPr="00FE5FD3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.</w:t>
      </w:r>
      <w:r w:rsidR="002A2518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 xml:space="preserve"> </w:t>
      </w:r>
      <w:r w:rsidR="00E67A7E" w:rsidRPr="00FE5FD3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Условия осуществления образовательного процесса.</w:t>
      </w:r>
    </w:p>
    <w:p w14:paraId="298E2E69" w14:textId="77777777" w:rsidR="006700E5" w:rsidRP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r w:rsidRPr="00FE5FD3">
        <w:rPr>
          <w:color w:val="181910"/>
          <w:sz w:val="28"/>
          <w:szCs w:val="25"/>
        </w:rPr>
        <w:t xml:space="preserve">Педагоги нашего </w:t>
      </w:r>
      <w:r w:rsidR="00CA2F2F" w:rsidRPr="00FE5FD3">
        <w:rPr>
          <w:color w:val="181910"/>
          <w:sz w:val="28"/>
          <w:szCs w:val="25"/>
        </w:rPr>
        <w:t>учреждения</w:t>
      </w:r>
      <w:r w:rsidRPr="00FE5FD3">
        <w:rPr>
          <w:color w:val="181910"/>
          <w:sz w:val="28"/>
          <w:szCs w:val="25"/>
        </w:rPr>
        <w:t xml:space="preserve"> требовательно подходят к вопросу выбора материалов и оборудования для обеспечения всестороннего развития детей в соответствии с Федеральным Государственным Образовательным Стандартом Дошкольного Образования (ФГОС ДО).</w:t>
      </w:r>
    </w:p>
    <w:p w14:paraId="4E972EC3" w14:textId="77777777" w:rsidR="004A6F7E" w:rsidRP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r w:rsidRPr="00FE5FD3">
        <w:rPr>
          <w:color w:val="181910"/>
          <w:sz w:val="28"/>
          <w:szCs w:val="25"/>
        </w:rPr>
        <w:t>Развивающая предметно-пространственная среда ДОУ соответствует требованиям ФГОС ДО, являясь безопасной, трансформируемой, полифункциональной, насыщенной и вариативной.</w:t>
      </w:r>
    </w:p>
    <w:p w14:paraId="18E9C6A9" w14:textId="77777777" w:rsid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r w:rsidRPr="00FE5FD3">
        <w:rPr>
          <w:color w:val="181910"/>
          <w:sz w:val="28"/>
          <w:szCs w:val="25"/>
        </w:rPr>
        <w:t xml:space="preserve">Безопасность РППС соответствует требованиям надежности и безопасности в использовании, отсутствии травмоопасных предметов. </w:t>
      </w:r>
    </w:p>
    <w:p w14:paraId="5B76F060" w14:textId="77777777" w:rsid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proofErr w:type="spellStart"/>
      <w:r w:rsidRPr="00FE5FD3">
        <w:rPr>
          <w:color w:val="181910"/>
          <w:sz w:val="28"/>
          <w:szCs w:val="25"/>
        </w:rPr>
        <w:t>Трансформируемость</w:t>
      </w:r>
      <w:proofErr w:type="spellEnd"/>
      <w:r w:rsidRPr="00FE5FD3">
        <w:rPr>
          <w:color w:val="181910"/>
          <w:sz w:val="28"/>
          <w:szCs w:val="25"/>
        </w:rPr>
        <w:t xml:space="preserve"> выражается в возможности изменения пространства среды в зависимости от образовательной ситуации, интересов детей или их возможностей. </w:t>
      </w:r>
    </w:p>
    <w:p w14:paraId="7CF06871" w14:textId="77777777" w:rsid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proofErr w:type="spellStart"/>
      <w:r w:rsidRPr="00FE5FD3">
        <w:rPr>
          <w:color w:val="181910"/>
          <w:sz w:val="28"/>
          <w:szCs w:val="25"/>
        </w:rPr>
        <w:t>Полифункциональность</w:t>
      </w:r>
      <w:proofErr w:type="spellEnd"/>
      <w:r w:rsidRPr="00FE5FD3">
        <w:rPr>
          <w:color w:val="181910"/>
          <w:sz w:val="28"/>
          <w:szCs w:val="25"/>
        </w:rPr>
        <w:t xml:space="preserve"> заключается в разнообразии предметов и атрибутов РППС, природных материалов, наличии предметов, жестко незакрепленных на местах. </w:t>
      </w:r>
    </w:p>
    <w:p w14:paraId="2DE3A186" w14:textId="77777777" w:rsid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r w:rsidRPr="00FE5FD3">
        <w:rPr>
          <w:color w:val="181910"/>
          <w:sz w:val="28"/>
          <w:szCs w:val="25"/>
        </w:rPr>
        <w:t>Вариативность среды ДОУ выражается в организации различных пространств для разных видов детской деятельности (уголок конструирования, театрализации, экспериментирования и т.д.) Разнообразие пространства обеспечивает свободу выбора детей. Кроме того, в групповых помещениях происходит периодическая сме</w:t>
      </w:r>
      <w:r w:rsidR="008B77B1" w:rsidRPr="00FE5FD3">
        <w:rPr>
          <w:color w:val="181910"/>
          <w:sz w:val="28"/>
          <w:szCs w:val="25"/>
        </w:rPr>
        <w:t>на</w:t>
      </w:r>
      <w:r w:rsidRPr="00FE5FD3">
        <w:rPr>
          <w:color w:val="181910"/>
          <w:sz w:val="28"/>
          <w:szCs w:val="25"/>
        </w:rPr>
        <w:t xml:space="preserve"> материала, появляются новые предметы, необходимые для реализации программы. </w:t>
      </w:r>
    </w:p>
    <w:p w14:paraId="10B86FDE" w14:textId="77777777" w:rsidR="004A6F7E" w:rsidRPr="00D35B93" w:rsidRDefault="004A6F7E" w:rsidP="00D35B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81910"/>
          <w:sz w:val="28"/>
          <w:szCs w:val="25"/>
        </w:rPr>
      </w:pPr>
      <w:r w:rsidRPr="00FE5FD3">
        <w:rPr>
          <w:color w:val="181910"/>
          <w:sz w:val="28"/>
          <w:szCs w:val="25"/>
        </w:rPr>
        <w:t>Насыщенность среды соответствует возрастным особенностям воспитанников и содержанию реализуемой программы. В достаточном количестве имеются расходные материалы, инвентарь, спортивное оборудование в физкультурном зале. Разнообразие материалов и оборудования обеспечивает разные виды активности детей: игровую, познавательную, творческую, исследовательскую, двигательную, а также эмоциональное благополучие детей и возможность самовыражения.</w:t>
      </w:r>
    </w:p>
    <w:p w14:paraId="0EA8577E" w14:textId="77777777" w:rsidR="00D35B93" w:rsidRDefault="004A6F7E" w:rsidP="00D35B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Развивающая среда  учитывает возрастные особенности детей, гендерную специфику в игровой среде (игровые зоны для мальчиков и девочек), а также возможность уединения</w:t>
      </w:r>
      <w:r w:rsidR="00BC5999" w:rsidRPr="00FE5FD3">
        <w:rPr>
          <w:sz w:val="28"/>
          <w:szCs w:val="25"/>
        </w:rPr>
        <w:t xml:space="preserve"> (для отдыха и релаксации)</w:t>
      </w:r>
      <w:r w:rsidRPr="00FE5FD3">
        <w:rPr>
          <w:sz w:val="28"/>
          <w:szCs w:val="25"/>
        </w:rPr>
        <w:t xml:space="preserve">. </w:t>
      </w:r>
    </w:p>
    <w:p w14:paraId="6B3126F5" w14:textId="77777777" w:rsidR="004A6F7E" w:rsidRPr="00FE5FD3" w:rsidRDefault="004A6F7E" w:rsidP="00D35B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Образовательная среда создана с учетом возрастных возможностей дете</w:t>
      </w:r>
      <w:r w:rsidR="002A2518">
        <w:rPr>
          <w:sz w:val="28"/>
          <w:szCs w:val="25"/>
        </w:rPr>
        <w:t xml:space="preserve">й, зарождающихся склонностей, </w:t>
      </w:r>
      <w:r w:rsidRPr="00FE5FD3">
        <w:rPr>
          <w:sz w:val="28"/>
          <w:szCs w:val="25"/>
        </w:rPr>
        <w:t xml:space="preserve"> интересов и размещается таким </w:t>
      </w:r>
      <w:r w:rsidR="00BC5999" w:rsidRPr="00FE5FD3">
        <w:rPr>
          <w:sz w:val="28"/>
          <w:szCs w:val="25"/>
        </w:rPr>
        <w:t xml:space="preserve">образом, чтобы ребенок в течение </w:t>
      </w:r>
      <w:r w:rsidRPr="00FE5FD3">
        <w:rPr>
          <w:sz w:val="28"/>
          <w:szCs w:val="25"/>
        </w:rPr>
        <w:t xml:space="preserve"> дня мог найти для себя увлекательное дело, занятие.</w:t>
      </w:r>
    </w:p>
    <w:p w14:paraId="57B068F5" w14:textId="77777777" w:rsidR="00686B8A" w:rsidRP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5"/>
        </w:rPr>
      </w:pPr>
      <w:r w:rsidRPr="00FE5FD3">
        <w:rPr>
          <w:sz w:val="28"/>
          <w:szCs w:val="25"/>
        </w:rPr>
        <w:t xml:space="preserve"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</w:t>
      </w:r>
    </w:p>
    <w:p w14:paraId="25B764D5" w14:textId="77777777" w:rsidR="008B77B1" w:rsidRPr="00FE5FD3" w:rsidRDefault="00EC6A06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5"/>
        </w:rPr>
      </w:pPr>
      <w:r w:rsidRPr="00FE5FD3">
        <w:rPr>
          <w:sz w:val="28"/>
          <w:szCs w:val="25"/>
        </w:rPr>
        <w:t xml:space="preserve">Ребенок находится в детском саду </w:t>
      </w:r>
      <w:r w:rsidR="00BC5999" w:rsidRPr="00FE5FD3">
        <w:rPr>
          <w:sz w:val="28"/>
          <w:szCs w:val="25"/>
        </w:rPr>
        <w:t>10,5 часов</w:t>
      </w:r>
      <w:r w:rsidRPr="00FE5FD3">
        <w:rPr>
          <w:sz w:val="28"/>
          <w:szCs w:val="25"/>
        </w:rPr>
        <w:t>, и необходимо, чтобы окружающая обстановка радовала его, способствовала пробуждению положительных эмоций и воспитанию хорошего вкуса.</w:t>
      </w:r>
      <w:r w:rsidR="004A6F7E" w:rsidRPr="00FE5FD3">
        <w:rPr>
          <w:sz w:val="28"/>
          <w:szCs w:val="25"/>
        </w:rPr>
        <w:t>Мебель и игровое   оборудование   подобраны   с   учетом санитарных и психолого-педагогических требований.</w:t>
      </w:r>
    </w:p>
    <w:p w14:paraId="07A41374" w14:textId="77777777" w:rsidR="004A6F7E" w:rsidRPr="00FE5FD3" w:rsidRDefault="004A6F7E" w:rsidP="00FE5FD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 </w:t>
      </w:r>
      <w:r w:rsidR="00BC5999" w:rsidRPr="00FE5FD3">
        <w:rPr>
          <w:sz w:val="28"/>
          <w:szCs w:val="25"/>
        </w:rPr>
        <w:t xml:space="preserve">Ежегодно сотрудниками с участием родителей </w:t>
      </w:r>
      <w:r w:rsidRPr="00FE5FD3">
        <w:rPr>
          <w:sz w:val="28"/>
          <w:szCs w:val="25"/>
        </w:rPr>
        <w:t>про</w:t>
      </w:r>
      <w:r w:rsidR="00BC5999" w:rsidRPr="00FE5FD3">
        <w:rPr>
          <w:sz w:val="28"/>
          <w:szCs w:val="25"/>
        </w:rPr>
        <w:t>водится</w:t>
      </w:r>
      <w:r w:rsidRPr="00FE5FD3">
        <w:rPr>
          <w:sz w:val="28"/>
          <w:szCs w:val="25"/>
        </w:rPr>
        <w:t> большая работа по оснащению образовательного процесса:</w:t>
      </w:r>
    </w:p>
    <w:p w14:paraId="3C8AF4F9" w14:textId="77777777" w:rsidR="004A6F7E" w:rsidRPr="00FE5FD3" w:rsidRDefault="004A6F7E" w:rsidP="00FE5FD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ко</w:t>
      </w:r>
      <w:r w:rsidR="00BC5999" w:rsidRPr="00FE5FD3">
        <w:rPr>
          <w:sz w:val="28"/>
          <w:szCs w:val="25"/>
        </w:rPr>
        <w:t>сметический ремонт групп, покраска участков</w:t>
      </w:r>
    </w:p>
    <w:p w14:paraId="39E4D843" w14:textId="77777777" w:rsidR="004A6F7E" w:rsidRPr="00FE5FD3" w:rsidRDefault="004A6F7E" w:rsidP="00FE5FD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информационные стенды для родителей и сотрудников</w:t>
      </w:r>
    </w:p>
    <w:p w14:paraId="1B495A15" w14:textId="77777777" w:rsidR="004A6F7E" w:rsidRPr="00FE5FD3" w:rsidRDefault="00BC5999" w:rsidP="00FE5FD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66"/>
        <w:jc w:val="both"/>
        <w:rPr>
          <w:sz w:val="28"/>
          <w:szCs w:val="25"/>
        </w:rPr>
      </w:pPr>
      <w:r w:rsidRPr="00FE5FD3">
        <w:rPr>
          <w:sz w:val="28"/>
          <w:szCs w:val="25"/>
        </w:rPr>
        <w:t xml:space="preserve">оснащение </w:t>
      </w:r>
      <w:r w:rsidR="004A6F7E" w:rsidRPr="00FE5FD3">
        <w:rPr>
          <w:sz w:val="28"/>
          <w:szCs w:val="25"/>
        </w:rPr>
        <w:t>игров</w:t>
      </w:r>
      <w:r w:rsidRPr="00FE5FD3">
        <w:rPr>
          <w:sz w:val="28"/>
          <w:szCs w:val="25"/>
        </w:rPr>
        <w:t>ой</w:t>
      </w:r>
      <w:r w:rsidR="004A6F7E" w:rsidRPr="00FE5FD3">
        <w:rPr>
          <w:sz w:val="28"/>
          <w:szCs w:val="25"/>
        </w:rPr>
        <w:t xml:space="preserve"> деятельност</w:t>
      </w:r>
      <w:r w:rsidRPr="00FE5FD3">
        <w:rPr>
          <w:sz w:val="28"/>
          <w:szCs w:val="25"/>
        </w:rPr>
        <w:t>и</w:t>
      </w:r>
      <w:r w:rsidR="004A6F7E" w:rsidRPr="00FE5FD3">
        <w:rPr>
          <w:sz w:val="28"/>
          <w:szCs w:val="25"/>
        </w:rPr>
        <w:t xml:space="preserve"> (сюжетно-ролевые игры, ряжение, дидактические, настольно-печатные и т. д.)</w:t>
      </w:r>
    </w:p>
    <w:p w14:paraId="6811A600" w14:textId="77777777" w:rsidR="004A6F7E" w:rsidRPr="00FE5FD3" w:rsidRDefault="004A6F7E" w:rsidP="00FE5FD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познавательная деятельность (</w:t>
      </w:r>
      <w:r w:rsidR="00BC5999" w:rsidRPr="00FE5FD3">
        <w:rPr>
          <w:sz w:val="28"/>
          <w:szCs w:val="25"/>
        </w:rPr>
        <w:t xml:space="preserve">центр </w:t>
      </w:r>
      <w:r w:rsidRPr="00FE5FD3">
        <w:rPr>
          <w:sz w:val="28"/>
          <w:szCs w:val="25"/>
        </w:rPr>
        <w:t xml:space="preserve">экологии, </w:t>
      </w:r>
      <w:r w:rsidR="00BC5999" w:rsidRPr="00FE5FD3">
        <w:rPr>
          <w:sz w:val="28"/>
          <w:szCs w:val="25"/>
        </w:rPr>
        <w:t>центр экспериментирования</w:t>
      </w:r>
      <w:r w:rsidRPr="00FE5FD3">
        <w:rPr>
          <w:sz w:val="28"/>
          <w:szCs w:val="25"/>
        </w:rPr>
        <w:t>)</w:t>
      </w:r>
    </w:p>
    <w:p w14:paraId="081A4E0E" w14:textId="77777777" w:rsidR="004A6F7E" w:rsidRPr="00FE5FD3" w:rsidRDefault="004A6F7E" w:rsidP="00FE5FD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двигательная деятельность (</w:t>
      </w:r>
      <w:r w:rsidR="00BC5999" w:rsidRPr="00FE5FD3">
        <w:rPr>
          <w:sz w:val="28"/>
          <w:szCs w:val="25"/>
        </w:rPr>
        <w:t xml:space="preserve">центр </w:t>
      </w:r>
      <w:r w:rsidRPr="00FE5FD3">
        <w:rPr>
          <w:sz w:val="28"/>
          <w:szCs w:val="25"/>
        </w:rPr>
        <w:t>физического развития)</w:t>
      </w:r>
    </w:p>
    <w:p w14:paraId="743132D1" w14:textId="77777777" w:rsidR="004A6F7E" w:rsidRPr="00FE5FD3" w:rsidRDefault="004A6F7E" w:rsidP="00FE5FD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творческая деятельность (</w:t>
      </w:r>
      <w:r w:rsidR="00BC5999" w:rsidRPr="00FE5FD3">
        <w:rPr>
          <w:sz w:val="28"/>
          <w:szCs w:val="25"/>
        </w:rPr>
        <w:t>центр</w:t>
      </w:r>
      <w:r w:rsidRPr="00FE5FD3">
        <w:rPr>
          <w:sz w:val="28"/>
          <w:szCs w:val="25"/>
        </w:rPr>
        <w:t xml:space="preserve"> изо-деятельности, конструирования)</w:t>
      </w:r>
    </w:p>
    <w:p w14:paraId="1E7783EC" w14:textId="77777777" w:rsidR="004A6F7E" w:rsidRPr="00FE5FD3" w:rsidRDefault="004A6F7E" w:rsidP="00FE5FD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5"/>
        </w:rPr>
      </w:pPr>
      <w:r w:rsidRPr="00FE5FD3">
        <w:rPr>
          <w:sz w:val="28"/>
          <w:szCs w:val="25"/>
        </w:rPr>
        <w:t>музыкальная деятельность (музыкальный уголок</w:t>
      </w:r>
      <w:r w:rsidR="008B77B1" w:rsidRPr="00FE5FD3">
        <w:rPr>
          <w:sz w:val="28"/>
          <w:szCs w:val="25"/>
        </w:rPr>
        <w:t>, театральный</w:t>
      </w:r>
      <w:r w:rsidRPr="00FE5FD3">
        <w:rPr>
          <w:sz w:val="28"/>
          <w:szCs w:val="25"/>
        </w:rPr>
        <w:t>)</w:t>
      </w:r>
    </w:p>
    <w:p w14:paraId="6A0CC248" w14:textId="77777777" w:rsidR="00E67A7E" w:rsidRPr="00FE5FD3" w:rsidRDefault="00E67A7E" w:rsidP="00FE5FD3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Образовательный процесс оснащен необходимыми учебно-методическими материалами для полноценной реализации образовательной программы детского сада, наглядными пособиями, игровыми предметами. </w:t>
      </w:r>
    </w:p>
    <w:p w14:paraId="0686444A" w14:textId="77777777" w:rsidR="00AC1926" w:rsidRPr="00FE5FD3" w:rsidRDefault="00AC1926" w:rsidP="00FE5FD3">
      <w:pPr>
        <w:pStyle w:val="a9"/>
        <w:ind w:left="0" w:firstLine="567"/>
        <w:rPr>
          <w:szCs w:val="25"/>
        </w:rPr>
      </w:pPr>
      <w:r w:rsidRPr="00FE5FD3">
        <w:rPr>
          <w:szCs w:val="25"/>
        </w:rPr>
        <w:t xml:space="preserve">Прогулочные участки оборудованы песочницами </w:t>
      </w:r>
      <w:r w:rsidR="00BC5999" w:rsidRPr="00FE5FD3">
        <w:rPr>
          <w:szCs w:val="25"/>
        </w:rPr>
        <w:t>и теневыми навесами (верандами),</w:t>
      </w:r>
      <w:r w:rsidRPr="00FE5FD3">
        <w:rPr>
          <w:szCs w:val="25"/>
        </w:rPr>
        <w:t xml:space="preserve"> отделен</w:t>
      </w:r>
      <w:r w:rsidR="00BC5999" w:rsidRPr="00FE5FD3">
        <w:rPr>
          <w:szCs w:val="25"/>
        </w:rPr>
        <w:t>н</w:t>
      </w:r>
      <w:r w:rsidRPr="00FE5FD3">
        <w:rPr>
          <w:szCs w:val="25"/>
        </w:rPr>
        <w:t>ы</w:t>
      </w:r>
      <w:r w:rsidR="00BC5999" w:rsidRPr="00FE5FD3">
        <w:rPr>
          <w:szCs w:val="25"/>
        </w:rPr>
        <w:t>ми</w:t>
      </w:r>
      <w:r w:rsidRPr="00FE5FD3">
        <w:rPr>
          <w:szCs w:val="25"/>
        </w:rPr>
        <w:t xml:space="preserve"> друг от друга живой (зелёной) изгородью. На территории дошкольного учреждения </w:t>
      </w:r>
      <w:r w:rsidR="00445695" w:rsidRPr="00FE5FD3">
        <w:rPr>
          <w:szCs w:val="25"/>
        </w:rPr>
        <w:t>имеются</w:t>
      </w:r>
      <w:r w:rsidRPr="00FE5FD3">
        <w:rPr>
          <w:szCs w:val="25"/>
        </w:rPr>
        <w:t xml:space="preserve"> физкультурная площадка, цветники</w:t>
      </w:r>
      <w:r w:rsidR="00BC5999" w:rsidRPr="00FE5FD3">
        <w:rPr>
          <w:szCs w:val="25"/>
        </w:rPr>
        <w:t>, площадки для изучения ПДД</w:t>
      </w:r>
      <w:r w:rsidRPr="00FE5FD3">
        <w:rPr>
          <w:szCs w:val="25"/>
        </w:rPr>
        <w:t>.</w:t>
      </w:r>
    </w:p>
    <w:p w14:paraId="67F66F39" w14:textId="77777777" w:rsidR="00C24C05" w:rsidRDefault="00E67A7E" w:rsidP="00D35B93">
      <w:pPr>
        <w:ind w:firstLine="708"/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Материально-техническая база учреждения соответствует требованиям нормативно-правовых актов: здание, участок, групповые помещения, кабинеты,</w:t>
      </w:r>
      <w:r w:rsidR="006700E5"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с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оответствует санитарно-эпидемиологическим правилам и нормативам</w:t>
      </w:r>
      <w:r w:rsidR="007931D1" w:rsidRPr="00FE5FD3">
        <w:rPr>
          <w:rFonts w:ascii="Times New Roman" w:hAnsi="Times New Roman" w:cs="Times New Roman"/>
          <w:sz w:val="28"/>
          <w:szCs w:val="25"/>
          <w:lang w:val="ru-RU"/>
        </w:rPr>
        <w:t>.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ab/>
      </w:r>
    </w:p>
    <w:p w14:paraId="7415BB37" w14:textId="77777777" w:rsidR="00D35B93" w:rsidRPr="008F53FB" w:rsidRDefault="008F53FB" w:rsidP="008F53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F53F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D35B93" w:rsidRPr="008F53F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Оценка функционирования внутренней системы оценки качества образования </w:t>
      </w:r>
    </w:p>
    <w:p w14:paraId="00BC2133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В Детском саду утверждено положение о внутренней системе оценки качества образования, разработана программа, циклограмма. </w:t>
      </w:r>
    </w:p>
    <w:p w14:paraId="4C524A83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качества образовательной деятельности в 2021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 </w:t>
      </w:r>
    </w:p>
    <w:p w14:paraId="0C016B25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Состояние здоровья и физического р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азвития воспитанников удовлетво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рительные. 100% детей успешно освоили образовательную программу дошкольного образования в своей возрастн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ой группе. Воспитанники подгото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вительной группы показали высокие показатели готовнос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ти к школьному обучению. Педагоги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 школ № 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7,10 отмечают 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высокую подготовку выпускни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ков нашего ДОУ к школе. </w:t>
      </w:r>
    </w:p>
    <w:p w14:paraId="2D782A6E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воспитанники Детского сада успешно участвовали в конкурсах и мероприятиях различного уровня, где занимали призовые места. </w:t>
      </w:r>
    </w:p>
    <w:p w14:paraId="76009C71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В рамках мониторинг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а качества образования МБДОУ №</w:t>
      </w:r>
      <w:r w:rsidR="002A25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был проведён социологический опрос родителей с целью изуче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ния эффек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тивности функционирования образователь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ного учреждения на основе анали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за удовлетворенности родителей как участников образовательного процесса качеством образования (предоставления муниципальных услуг). Получены следующие результаты:</w:t>
      </w:r>
    </w:p>
    <w:p w14:paraId="107E9D21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 − доля получателей услуг, пол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ожительно оценивающих доброжела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тельность и вежливо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сть работников организации, – 98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%; </w:t>
      </w:r>
    </w:p>
    <w:p w14:paraId="645EBB0D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− доля получателей услуг, удовле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творенных компетентностью работ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ников организации, – 95%; </w:t>
      </w:r>
    </w:p>
    <w:p w14:paraId="213AC72E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− доля получателей услуг, удовлетворенных материально-технически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м обеспечением организации, – 95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%; </w:t>
      </w:r>
    </w:p>
    <w:p w14:paraId="66F7E0F0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− доля получателей услуг, удовлет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воренных качеством предоставляемых образовательных услуг, – 98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%; </w:t>
      </w:r>
    </w:p>
    <w:p w14:paraId="4E7D3DFD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− доля получателей услуг, которые готовы рекомендовать организацию родственникам и знакомым, – 98%. </w:t>
      </w:r>
    </w:p>
    <w:p w14:paraId="35BFF4D8" w14:textId="77777777" w:rsid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Анкетирование родителей показало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 xml:space="preserve"> высокую степень удовлетворенно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сти качеством предоставляемых услуг. </w:t>
      </w:r>
    </w:p>
    <w:p w14:paraId="2020C575" w14:textId="77777777" w:rsidR="008F53FB" w:rsidRPr="008F53FB" w:rsidRDefault="00D35B93" w:rsidP="008F53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b/>
          <w:sz w:val="28"/>
          <w:szCs w:val="28"/>
          <w:lang w:val="ru-RU"/>
        </w:rPr>
        <w:t>Полученные данные по итогам анк</w:t>
      </w:r>
      <w:r w:rsidR="008F53FB" w:rsidRPr="008F53FB">
        <w:rPr>
          <w:rFonts w:ascii="Times New Roman" w:hAnsi="Times New Roman" w:cs="Times New Roman"/>
          <w:b/>
          <w:sz w:val="28"/>
          <w:szCs w:val="28"/>
          <w:lang w:val="ru-RU"/>
        </w:rPr>
        <w:t>етирования позволяют сделать вы</w:t>
      </w:r>
      <w:r w:rsidRPr="008F53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вод: в целом качеством услуг удовлетворены. </w:t>
      </w:r>
    </w:p>
    <w:p w14:paraId="2443DBD1" w14:textId="77777777" w:rsidR="00D35B93" w:rsidRPr="008F53FB" w:rsidRDefault="00D35B93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Родители доверяют педагогам, довольны сложившейся системе воспитания и образования в детском саду. А это является показателем качества образ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овательных услуг в ДОУ. Они счи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тают, что организованная образовательна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я деятельность способствует все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стороннему развитию детей. Созданная </w:t>
      </w:r>
      <w:r w:rsidR="008F53FB">
        <w:rPr>
          <w:rFonts w:ascii="Times New Roman" w:hAnsi="Times New Roman" w:cs="Times New Roman"/>
          <w:sz w:val="28"/>
          <w:szCs w:val="28"/>
          <w:lang w:val="ru-RU"/>
        </w:rPr>
        <w:t>система работы удовлетворяет по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требности и запросы родителей.</w:t>
      </w:r>
    </w:p>
    <w:p w14:paraId="5A54B13F" w14:textId="77777777" w:rsidR="008F53FB" w:rsidRDefault="008F53FB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Тем не менее, в ходе исследован</w:t>
      </w:r>
      <w:r>
        <w:rPr>
          <w:rFonts w:ascii="Times New Roman" w:hAnsi="Times New Roman" w:cs="Times New Roman"/>
          <w:sz w:val="28"/>
          <w:szCs w:val="28"/>
          <w:lang w:val="ru-RU"/>
        </w:rPr>
        <w:t>ия выявлены проблемы, существую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щие в детском саду. В целях повышения качества предоставляемых услуг дошкольного образования в 2022 году направить усилия коллектива на:</w:t>
      </w:r>
    </w:p>
    <w:p w14:paraId="7E20B34C" w14:textId="77777777" w:rsidR="008F53FB" w:rsidRDefault="008F53FB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 -своевременное доведение информации для родителей; </w:t>
      </w:r>
    </w:p>
    <w:p w14:paraId="478B5CA6" w14:textId="77777777" w:rsidR="008F53FB" w:rsidRDefault="008F53FB" w:rsidP="008F53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 xml:space="preserve">-обновление материально-технической и учебно-методической базы ДОУ; </w:t>
      </w:r>
    </w:p>
    <w:p w14:paraId="486E37D4" w14:textId="77777777" w:rsidR="00D35B93" w:rsidRPr="008F53FB" w:rsidRDefault="008F53FB" w:rsidP="008F53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F53FB">
        <w:rPr>
          <w:rFonts w:ascii="Times New Roman" w:hAnsi="Times New Roman" w:cs="Times New Roman"/>
          <w:sz w:val="28"/>
          <w:szCs w:val="28"/>
          <w:lang w:val="ru-RU"/>
        </w:rPr>
        <w:t>-внедрение новых форм работы с ро</w:t>
      </w:r>
      <w:r>
        <w:rPr>
          <w:rFonts w:ascii="Times New Roman" w:hAnsi="Times New Roman" w:cs="Times New Roman"/>
          <w:sz w:val="28"/>
          <w:szCs w:val="28"/>
          <w:lang w:val="ru-RU"/>
        </w:rPr>
        <w:t>дителями и привлечение их к уча</w:t>
      </w:r>
      <w:r w:rsidRPr="008F53FB">
        <w:rPr>
          <w:rFonts w:ascii="Times New Roman" w:hAnsi="Times New Roman" w:cs="Times New Roman"/>
          <w:sz w:val="28"/>
          <w:szCs w:val="28"/>
          <w:lang w:val="ru-RU"/>
        </w:rPr>
        <w:t>стию в совместных мероприятиях.</w:t>
      </w:r>
    </w:p>
    <w:p w14:paraId="47608C98" w14:textId="77777777" w:rsidR="008F53FB" w:rsidRDefault="008F53FB" w:rsidP="00FE5FD3">
      <w:pPr>
        <w:ind w:firstLine="709"/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</w:p>
    <w:p w14:paraId="5DFE6F1F" w14:textId="77777777" w:rsidR="00BC5999" w:rsidRPr="00FE5FD3" w:rsidRDefault="00935CC9" w:rsidP="00FE5FD3">
      <w:pPr>
        <w:shd w:val="clear" w:color="auto" w:fill="FFFFFF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5"/>
          <w:bdr w:val="none" w:sz="0" w:space="0" w:color="auto" w:frame="1"/>
          <w:lang w:val="ru-RU"/>
        </w:rPr>
      </w:pPr>
      <w:r w:rsidRPr="00FE5FD3">
        <w:rPr>
          <w:rFonts w:ascii="Times New Roman" w:hAnsi="Times New Roman" w:cs="Times New Roman"/>
          <w:b/>
          <w:bCs/>
          <w:sz w:val="28"/>
          <w:szCs w:val="25"/>
          <w:bdr w:val="none" w:sz="0" w:space="0" w:color="auto" w:frame="1"/>
          <w:lang w:val="ru-RU"/>
        </w:rPr>
        <w:t>2 часть</w:t>
      </w:r>
    </w:p>
    <w:p w14:paraId="04F9D22E" w14:textId="77777777" w:rsidR="00383D19" w:rsidRPr="00FE5FD3" w:rsidRDefault="00383D19" w:rsidP="00FE5FD3">
      <w:pPr>
        <w:shd w:val="clear" w:color="auto" w:fill="FFFFFF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5"/>
          <w:bdr w:val="none" w:sz="0" w:space="0" w:color="auto" w:frame="1"/>
          <w:lang w:val="ru-RU"/>
        </w:rPr>
      </w:pPr>
    </w:p>
    <w:p w14:paraId="7F00E0FC" w14:textId="77777777" w:rsidR="00935CC9" w:rsidRPr="00FE5FD3" w:rsidRDefault="00BC5999" w:rsidP="00FE5FD3">
      <w:pPr>
        <w:shd w:val="clear" w:color="auto" w:fill="FFFFFF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b/>
          <w:bCs/>
          <w:sz w:val="28"/>
          <w:szCs w:val="25"/>
          <w:bdr w:val="none" w:sz="0" w:space="0" w:color="auto" w:frame="1"/>
          <w:lang w:val="ru-RU"/>
        </w:rPr>
        <w:t>Р</w:t>
      </w:r>
      <w:r w:rsidR="00935CC9" w:rsidRPr="00FE5FD3">
        <w:rPr>
          <w:rFonts w:ascii="Times New Roman" w:hAnsi="Times New Roman" w:cs="Times New Roman"/>
          <w:b/>
          <w:bCs/>
          <w:sz w:val="28"/>
          <w:szCs w:val="25"/>
          <w:bdr w:val="none" w:sz="0" w:space="0" w:color="auto" w:frame="1"/>
          <w:lang w:val="ru-RU"/>
        </w:rPr>
        <w:t>езультаты анализа показателей деятельности дошкольной образовательной организации, подлежащей самообследованию.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6"/>
        <w:gridCol w:w="5497"/>
        <w:gridCol w:w="3088"/>
      </w:tblGrid>
      <w:tr w:rsidR="009B019C" w:rsidRPr="009F1FD3" w14:paraId="041D245A" w14:textId="77777777" w:rsidTr="009B019C">
        <w:tc>
          <w:tcPr>
            <w:tcW w:w="986" w:type="dxa"/>
          </w:tcPr>
          <w:p w14:paraId="5FC41F2D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14:paraId="01ECF677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п/п</w:t>
            </w:r>
          </w:p>
        </w:tc>
        <w:tc>
          <w:tcPr>
            <w:tcW w:w="5497" w:type="dxa"/>
          </w:tcPr>
          <w:p w14:paraId="7AB7E308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Показатели </w:t>
            </w:r>
          </w:p>
        </w:tc>
        <w:tc>
          <w:tcPr>
            <w:tcW w:w="3088" w:type="dxa"/>
          </w:tcPr>
          <w:p w14:paraId="7B8DA5C3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Единица измерения</w:t>
            </w:r>
          </w:p>
        </w:tc>
      </w:tr>
      <w:tr w:rsidR="009B019C" w:rsidRPr="009F1FD3" w14:paraId="52474072" w14:textId="77777777" w:rsidTr="009B019C">
        <w:tc>
          <w:tcPr>
            <w:tcW w:w="986" w:type="dxa"/>
          </w:tcPr>
          <w:p w14:paraId="6D084392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  <w:t>1.</w:t>
            </w:r>
          </w:p>
        </w:tc>
        <w:tc>
          <w:tcPr>
            <w:tcW w:w="8585" w:type="dxa"/>
            <w:gridSpan w:val="2"/>
          </w:tcPr>
          <w:p w14:paraId="71151EB0" w14:textId="77777777" w:rsidR="009B019C" w:rsidRPr="009F1FD3" w:rsidRDefault="009B019C" w:rsidP="009B019C">
            <w:pP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  <w:t>Образовательная деятельность</w:t>
            </w:r>
          </w:p>
        </w:tc>
      </w:tr>
      <w:tr w:rsidR="009B019C" w:rsidRPr="009F1FD3" w14:paraId="3BC96E40" w14:textId="77777777" w:rsidTr="009B019C">
        <w:tc>
          <w:tcPr>
            <w:tcW w:w="986" w:type="dxa"/>
          </w:tcPr>
          <w:p w14:paraId="12802EA8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1.1.</w:t>
            </w:r>
          </w:p>
        </w:tc>
        <w:tc>
          <w:tcPr>
            <w:tcW w:w="5497" w:type="dxa"/>
          </w:tcPr>
          <w:p w14:paraId="5A8AA352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воспитанников, осваивавших образовательную программу дошкольного образования, в том числе:</w:t>
            </w:r>
          </w:p>
        </w:tc>
        <w:tc>
          <w:tcPr>
            <w:tcW w:w="3088" w:type="dxa"/>
          </w:tcPr>
          <w:p w14:paraId="13A854C9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110</w:t>
            </w: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</w:t>
            </w:r>
          </w:p>
        </w:tc>
      </w:tr>
      <w:tr w:rsidR="009B019C" w:rsidRPr="009F1FD3" w14:paraId="1E0BB56E" w14:textId="77777777" w:rsidTr="009B019C">
        <w:tc>
          <w:tcPr>
            <w:tcW w:w="986" w:type="dxa"/>
          </w:tcPr>
          <w:p w14:paraId="39974ED0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1.1.1.</w:t>
            </w:r>
          </w:p>
        </w:tc>
        <w:tc>
          <w:tcPr>
            <w:tcW w:w="5497" w:type="dxa"/>
          </w:tcPr>
          <w:p w14:paraId="7CB758ED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полного дня (8-12 часов)</w:t>
            </w:r>
          </w:p>
        </w:tc>
        <w:tc>
          <w:tcPr>
            <w:tcW w:w="3088" w:type="dxa"/>
          </w:tcPr>
          <w:p w14:paraId="20DB745C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110</w:t>
            </w: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</w:t>
            </w:r>
          </w:p>
        </w:tc>
      </w:tr>
      <w:tr w:rsidR="009B019C" w:rsidRPr="009F1FD3" w14:paraId="0D75B794" w14:textId="77777777" w:rsidTr="009B019C">
        <w:tc>
          <w:tcPr>
            <w:tcW w:w="986" w:type="dxa"/>
          </w:tcPr>
          <w:p w14:paraId="423C05CB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1.1.2.</w:t>
            </w:r>
          </w:p>
        </w:tc>
        <w:tc>
          <w:tcPr>
            <w:tcW w:w="5497" w:type="dxa"/>
          </w:tcPr>
          <w:p w14:paraId="13B70581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3088" w:type="dxa"/>
          </w:tcPr>
          <w:p w14:paraId="6F5AE7A6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-</w:t>
            </w:r>
          </w:p>
        </w:tc>
      </w:tr>
      <w:tr w:rsidR="009B019C" w:rsidRPr="009F1FD3" w14:paraId="03CD49E2" w14:textId="77777777" w:rsidTr="009B019C">
        <w:tc>
          <w:tcPr>
            <w:tcW w:w="986" w:type="dxa"/>
          </w:tcPr>
          <w:p w14:paraId="78106E5F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1.1.3.</w:t>
            </w:r>
          </w:p>
        </w:tc>
        <w:tc>
          <w:tcPr>
            <w:tcW w:w="5497" w:type="dxa"/>
          </w:tcPr>
          <w:p w14:paraId="296728E6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семейной дошкольной группе</w:t>
            </w:r>
          </w:p>
        </w:tc>
        <w:tc>
          <w:tcPr>
            <w:tcW w:w="3088" w:type="dxa"/>
          </w:tcPr>
          <w:p w14:paraId="7598D917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-</w:t>
            </w:r>
          </w:p>
        </w:tc>
      </w:tr>
      <w:tr w:rsidR="009B019C" w:rsidRPr="009F1FD3" w14:paraId="482EB808" w14:textId="77777777" w:rsidTr="009B019C">
        <w:tc>
          <w:tcPr>
            <w:tcW w:w="986" w:type="dxa"/>
          </w:tcPr>
          <w:p w14:paraId="759826C2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1.1.4.</w:t>
            </w:r>
          </w:p>
        </w:tc>
        <w:tc>
          <w:tcPr>
            <w:tcW w:w="5497" w:type="dxa"/>
          </w:tcPr>
          <w:p w14:paraId="6913E180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088" w:type="dxa"/>
          </w:tcPr>
          <w:p w14:paraId="3ABEE39C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-</w:t>
            </w:r>
          </w:p>
        </w:tc>
      </w:tr>
      <w:tr w:rsidR="009B019C" w:rsidRPr="009F1FD3" w14:paraId="526820D3" w14:textId="77777777" w:rsidTr="009B019C">
        <w:tc>
          <w:tcPr>
            <w:tcW w:w="986" w:type="dxa"/>
          </w:tcPr>
          <w:p w14:paraId="4356D503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1.2.</w:t>
            </w:r>
          </w:p>
        </w:tc>
        <w:tc>
          <w:tcPr>
            <w:tcW w:w="5497" w:type="dxa"/>
          </w:tcPr>
          <w:p w14:paraId="7536A037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3088" w:type="dxa"/>
          </w:tcPr>
          <w:p w14:paraId="4BAD4CCD" w14:textId="77777777" w:rsidR="009B019C" w:rsidRPr="009F1FD3" w:rsidRDefault="00313772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18</w:t>
            </w:r>
            <w:r w:rsidR="009B019C"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</w:t>
            </w:r>
          </w:p>
        </w:tc>
      </w:tr>
      <w:tr w:rsidR="009B019C" w:rsidRPr="009F1FD3" w14:paraId="1AEFBF77" w14:textId="77777777" w:rsidTr="009B019C">
        <w:tc>
          <w:tcPr>
            <w:tcW w:w="986" w:type="dxa"/>
          </w:tcPr>
          <w:p w14:paraId="7FC01C02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1.3.</w:t>
            </w:r>
          </w:p>
        </w:tc>
        <w:tc>
          <w:tcPr>
            <w:tcW w:w="5497" w:type="dxa"/>
          </w:tcPr>
          <w:p w14:paraId="07FF855F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3088" w:type="dxa"/>
          </w:tcPr>
          <w:p w14:paraId="70AC3EBD" w14:textId="77777777" w:rsidR="009B019C" w:rsidRPr="009F1FD3" w:rsidRDefault="00313772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92</w:t>
            </w:r>
            <w:r w:rsidR="009B019C"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</w:t>
            </w:r>
          </w:p>
        </w:tc>
      </w:tr>
      <w:tr w:rsidR="009B019C" w:rsidRPr="009F1FD3" w14:paraId="198DD3C7" w14:textId="77777777" w:rsidTr="009B019C">
        <w:tc>
          <w:tcPr>
            <w:tcW w:w="986" w:type="dxa"/>
          </w:tcPr>
          <w:p w14:paraId="7A90F3CC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1.4.</w:t>
            </w:r>
          </w:p>
        </w:tc>
        <w:tc>
          <w:tcPr>
            <w:tcW w:w="5497" w:type="dxa"/>
          </w:tcPr>
          <w:p w14:paraId="25E5C276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088" w:type="dxa"/>
          </w:tcPr>
          <w:p w14:paraId="7A61EB53" w14:textId="77777777" w:rsidR="009B019C" w:rsidRPr="009F1FD3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110</w:t>
            </w:r>
            <w:r w:rsidRPr="009F1F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 / 100%</w:t>
            </w:r>
          </w:p>
        </w:tc>
      </w:tr>
      <w:tr w:rsidR="009B019C" w:rsidRPr="00985101" w14:paraId="3A1837FC" w14:textId="77777777" w:rsidTr="009B019C">
        <w:tc>
          <w:tcPr>
            <w:tcW w:w="986" w:type="dxa"/>
          </w:tcPr>
          <w:p w14:paraId="7102403F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1.4.1.</w:t>
            </w:r>
          </w:p>
        </w:tc>
        <w:tc>
          <w:tcPr>
            <w:tcW w:w="5497" w:type="dxa"/>
          </w:tcPr>
          <w:p w14:paraId="7E67B19C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полного дня (8-12 часов)</w:t>
            </w:r>
          </w:p>
        </w:tc>
        <w:tc>
          <w:tcPr>
            <w:tcW w:w="3088" w:type="dxa"/>
          </w:tcPr>
          <w:p w14:paraId="6B15B045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110</w:t>
            </w: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 / 100%</w:t>
            </w:r>
          </w:p>
        </w:tc>
      </w:tr>
      <w:tr w:rsidR="009B019C" w:rsidRPr="00985101" w14:paraId="1113F1F6" w14:textId="77777777" w:rsidTr="009B019C">
        <w:tc>
          <w:tcPr>
            <w:tcW w:w="986" w:type="dxa"/>
          </w:tcPr>
          <w:p w14:paraId="4E288E32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1.4.2.</w:t>
            </w:r>
          </w:p>
        </w:tc>
        <w:tc>
          <w:tcPr>
            <w:tcW w:w="5497" w:type="dxa"/>
          </w:tcPr>
          <w:p w14:paraId="04E3F13B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продленного дня (12-14 часов)</w:t>
            </w:r>
          </w:p>
        </w:tc>
        <w:tc>
          <w:tcPr>
            <w:tcW w:w="3088" w:type="dxa"/>
          </w:tcPr>
          <w:p w14:paraId="37AA087A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 человек / 0 %</w:t>
            </w:r>
          </w:p>
        </w:tc>
      </w:tr>
      <w:tr w:rsidR="009B019C" w:rsidRPr="00985101" w14:paraId="76775CFB" w14:textId="77777777" w:rsidTr="009B019C">
        <w:tc>
          <w:tcPr>
            <w:tcW w:w="986" w:type="dxa"/>
          </w:tcPr>
          <w:p w14:paraId="45362257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1.4.3.</w:t>
            </w:r>
          </w:p>
        </w:tc>
        <w:tc>
          <w:tcPr>
            <w:tcW w:w="5497" w:type="dxa"/>
          </w:tcPr>
          <w:p w14:paraId="48D03161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круглосуточного пребывания</w:t>
            </w:r>
          </w:p>
        </w:tc>
        <w:tc>
          <w:tcPr>
            <w:tcW w:w="3088" w:type="dxa"/>
          </w:tcPr>
          <w:p w14:paraId="760344E8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 человек / 0 %</w:t>
            </w:r>
          </w:p>
        </w:tc>
      </w:tr>
      <w:tr w:rsidR="009B019C" w:rsidRPr="00985101" w14:paraId="44893967" w14:textId="77777777" w:rsidTr="009B019C">
        <w:tc>
          <w:tcPr>
            <w:tcW w:w="986" w:type="dxa"/>
          </w:tcPr>
          <w:p w14:paraId="5C370E2E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1.5.</w:t>
            </w:r>
          </w:p>
        </w:tc>
        <w:tc>
          <w:tcPr>
            <w:tcW w:w="5497" w:type="dxa"/>
          </w:tcPr>
          <w:p w14:paraId="4727E46F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088" w:type="dxa"/>
          </w:tcPr>
          <w:p w14:paraId="60735B7A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 человек / 0%</w:t>
            </w:r>
          </w:p>
        </w:tc>
      </w:tr>
      <w:tr w:rsidR="009B019C" w:rsidRPr="00985101" w14:paraId="31D97AC3" w14:textId="77777777" w:rsidTr="009B019C">
        <w:tc>
          <w:tcPr>
            <w:tcW w:w="986" w:type="dxa"/>
          </w:tcPr>
          <w:p w14:paraId="5F6BF557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1.5.1.</w:t>
            </w:r>
          </w:p>
        </w:tc>
        <w:tc>
          <w:tcPr>
            <w:tcW w:w="5497" w:type="dxa"/>
          </w:tcPr>
          <w:p w14:paraId="4BAFEB0A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088" w:type="dxa"/>
          </w:tcPr>
          <w:p w14:paraId="36D8AFB5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 человек / 0 %</w:t>
            </w:r>
          </w:p>
        </w:tc>
      </w:tr>
      <w:tr w:rsidR="009B019C" w:rsidRPr="00985101" w14:paraId="4FFBE4EA" w14:textId="77777777" w:rsidTr="009B019C">
        <w:tc>
          <w:tcPr>
            <w:tcW w:w="986" w:type="dxa"/>
          </w:tcPr>
          <w:p w14:paraId="7F4753AB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1.5.2.</w:t>
            </w:r>
          </w:p>
        </w:tc>
        <w:tc>
          <w:tcPr>
            <w:tcW w:w="5497" w:type="dxa"/>
          </w:tcPr>
          <w:p w14:paraId="6E61B63D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088" w:type="dxa"/>
          </w:tcPr>
          <w:p w14:paraId="35992A63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110</w:t>
            </w: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 / 100%</w:t>
            </w:r>
          </w:p>
        </w:tc>
      </w:tr>
      <w:tr w:rsidR="009B019C" w:rsidRPr="00985101" w14:paraId="47FDE669" w14:textId="77777777" w:rsidTr="009B019C">
        <w:tc>
          <w:tcPr>
            <w:tcW w:w="986" w:type="dxa"/>
          </w:tcPr>
          <w:p w14:paraId="0D89D3C1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1.5.3.</w:t>
            </w:r>
          </w:p>
        </w:tc>
        <w:tc>
          <w:tcPr>
            <w:tcW w:w="5497" w:type="dxa"/>
          </w:tcPr>
          <w:p w14:paraId="7B8D586B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 присмотру и уходу</w:t>
            </w:r>
          </w:p>
        </w:tc>
        <w:tc>
          <w:tcPr>
            <w:tcW w:w="3088" w:type="dxa"/>
          </w:tcPr>
          <w:p w14:paraId="788601BF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 человек / 0%</w:t>
            </w:r>
          </w:p>
        </w:tc>
      </w:tr>
      <w:tr w:rsidR="009B019C" w:rsidRPr="00E60A9C" w14:paraId="770951B2" w14:textId="77777777" w:rsidTr="009B019C">
        <w:tc>
          <w:tcPr>
            <w:tcW w:w="986" w:type="dxa"/>
          </w:tcPr>
          <w:p w14:paraId="727D24E1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1.6.</w:t>
            </w:r>
          </w:p>
        </w:tc>
        <w:tc>
          <w:tcPr>
            <w:tcW w:w="5497" w:type="dxa"/>
          </w:tcPr>
          <w:p w14:paraId="45FCCAAB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088" w:type="dxa"/>
          </w:tcPr>
          <w:p w14:paraId="0DF7D093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9B019C" w:rsidRPr="00985101" w14:paraId="3A1DEFDC" w14:textId="77777777" w:rsidTr="009B019C">
        <w:tc>
          <w:tcPr>
            <w:tcW w:w="986" w:type="dxa"/>
          </w:tcPr>
          <w:p w14:paraId="3B8FFFA4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1.7.</w:t>
            </w:r>
          </w:p>
        </w:tc>
        <w:tc>
          <w:tcPr>
            <w:tcW w:w="5497" w:type="dxa"/>
          </w:tcPr>
          <w:p w14:paraId="1E4F18A9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3088" w:type="dxa"/>
          </w:tcPr>
          <w:p w14:paraId="5B71DC51" w14:textId="77777777" w:rsidR="009B019C" w:rsidRPr="00985101" w:rsidRDefault="00313772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12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</w:t>
            </w:r>
          </w:p>
        </w:tc>
      </w:tr>
      <w:tr w:rsidR="009B019C" w:rsidRPr="00985101" w14:paraId="0D6423B0" w14:textId="77777777" w:rsidTr="009B019C">
        <w:tc>
          <w:tcPr>
            <w:tcW w:w="986" w:type="dxa"/>
          </w:tcPr>
          <w:p w14:paraId="29879BFF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1.7.1.</w:t>
            </w:r>
          </w:p>
        </w:tc>
        <w:tc>
          <w:tcPr>
            <w:tcW w:w="5497" w:type="dxa"/>
          </w:tcPr>
          <w:p w14:paraId="52784DA4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3088" w:type="dxa"/>
          </w:tcPr>
          <w:p w14:paraId="6C477BC5" w14:textId="77777777" w:rsidR="009B019C" w:rsidRPr="00985101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 человек / 58,33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6F8B2699" w14:textId="77777777" w:rsidTr="009B019C">
        <w:tc>
          <w:tcPr>
            <w:tcW w:w="986" w:type="dxa"/>
          </w:tcPr>
          <w:p w14:paraId="55B9D8CC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1.7.2.</w:t>
            </w:r>
          </w:p>
        </w:tc>
        <w:tc>
          <w:tcPr>
            <w:tcW w:w="5497" w:type="dxa"/>
          </w:tcPr>
          <w:p w14:paraId="55BEFD59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088" w:type="dxa"/>
          </w:tcPr>
          <w:p w14:paraId="1B0A271C" w14:textId="77777777" w:rsidR="009B019C" w:rsidRPr="00985101" w:rsidRDefault="00BB1993" w:rsidP="009B019C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       7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</w:t>
            </w:r>
            <w:r w:rsidR="00670C8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ек / 58,33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% </w:t>
            </w:r>
          </w:p>
        </w:tc>
      </w:tr>
      <w:tr w:rsidR="009B019C" w:rsidRPr="00985101" w14:paraId="20AC9961" w14:textId="77777777" w:rsidTr="009B019C">
        <w:tc>
          <w:tcPr>
            <w:tcW w:w="986" w:type="dxa"/>
          </w:tcPr>
          <w:p w14:paraId="4854BC15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1.7.3.</w:t>
            </w:r>
          </w:p>
        </w:tc>
        <w:tc>
          <w:tcPr>
            <w:tcW w:w="5497" w:type="dxa"/>
          </w:tcPr>
          <w:p w14:paraId="75C05F3F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088" w:type="dxa"/>
          </w:tcPr>
          <w:p w14:paraId="7012EA1F" w14:textId="77777777" w:rsidR="009B019C" w:rsidRPr="00985101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 человек / 41,65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3C380EAF" w14:textId="77777777" w:rsidTr="009B019C">
        <w:tc>
          <w:tcPr>
            <w:tcW w:w="986" w:type="dxa"/>
          </w:tcPr>
          <w:p w14:paraId="1884EA4B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1.7.4.</w:t>
            </w:r>
          </w:p>
        </w:tc>
        <w:tc>
          <w:tcPr>
            <w:tcW w:w="5497" w:type="dxa"/>
          </w:tcPr>
          <w:p w14:paraId="3E1D00BC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088" w:type="dxa"/>
          </w:tcPr>
          <w:p w14:paraId="79B1FCB1" w14:textId="77777777" w:rsidR="009B019C" w:rsidRPr="00985101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 человек /24,99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30226932" w14:textId="77777777" w:rsidTr="009B019C">
        <w:tc>
          <w:tcPr>
            <w:tcW w:w="986" w:type="dxa"/>
          </w:tcPr>
          <w:p w14:paraId="4D981721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1.8.</w:t>
            </w:r>
          </w:p>
        </w:tc>
        <w:tc>
          <w:tcPr>
            <w:tcW w:w="5497" w:type="dxa"/>
          </w:tcPr>
          <w:p w14:paraId="5EBC38BC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088" w:type="dxa"/>
          </w:tcPr>
          <w:p w14:paraId="75D965C7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</w:t>
            </w: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 / </w:t>
            </w:r>
            <w:r w:rsidR="00670C8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58,33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504277DD" w14:textId="77777777" w:rsidTr="009B019C">
        <w:tc>
          <w:tcPr>
            <w:tcW w:w="986" w:type="dxa"/>
          </w:tcPr>
          <w:p w14:paraId="332A7E34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1.8.1.</w:t>
            </w:r>
          </w:p>
        </w:tc>
        <w:tc>
          <w:tcPr>
            <w:tcW w:w="5497" w:type="dxa"/>
          </w:tcPr>
          <w:p w14:paraId="00385EF8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Высшая </w:t>
            </w:r>
          </w:p>
        </w:tc>
        <w:tc>
          <w:tcPr>
            <w:tcW w:w="3088" w:type="dxa"/>
          </w:tcPr>
          <w:p w14:paraId="0DA00DEA" w14:textId="77777777" w:rsidR="009B019C" w:rsidRPr="00985101" w:rsidRDefault="00BB1993" w:rsidP="00BB1993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0 человек </w:t>
            </w:r>
          </w:p>
        </w:tc>
      </w:tr>
      <w:tr w:rsidR="009B019C" w:rsidRPr="00985101" w14:paraId="7775399C" w14:textId="77777777" w:rsidTr="009B019C">
        <w:tc>
          <w:tcPr>
            <w:tcW w:w="986" w:type="dxa"/>
          </w:tcPr>
          <w:p w14:paraId="20FD47CA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1.8.2.</w:t>
            </w:r>
          </w:p>
        </w:tc>
        <w:tc>
          <w:tcPr>
            <w:tcW w:w="5497" w:type="dxa"/>
          </w:tcPr>
          <w:p w14:paraId="2FB7C8A8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Первая </w:t>
            </w:r>
          </w:p>
        </w:tc>
        <w:tc>
          <w:tcPr>
            <w:tcW w:w="3088" w:type="dxa"/>
          </w:tcPr>
          <w:p w14:paraId="38999851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6 человек</w:t>
            </w: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 </w:t>
            </w:r>
            <w:r w:rsidR="00670C8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49,98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7A63F29D" w14:textId="77777777" w:rsidTr="009B019C">
        <w:tc>
          <w:tcPr>
            <w:tcW w:w="986" w:type="dxa"/>
          </w:tcPr>
          <w:p w14:paraId="672FFBDF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1.8.3.</w:t>
            </w:r>
          </w:p>
        </w:tc>
        <w:tc>
          <w:tcPr>
            <w:tcW w:w="5497" w:type="dxa"/>
          </w:tcPr>
          <w:p w14:paraId="36DE90EC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соответствие занимаемой должности</w:t>
            </w:r>
          </w:p>
        </w:tc>
        <w:tc>
          <w:tcPr>
            <w:tcW w:w="3088" w:type="dxa"/>
          </w:tcPr>
          <w:p w14:paraId="136A91B1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человек/ </w:t>
            </w:r>
            <w:r w:rsidR="00670C8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8,3</w:t>
            </w:r>
            <w:r w:rsidR="00BB199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E60A9C" w14:paraId="3962B477" w14:textId="77777777" w:rsidTr="009B019C">
        <w:tc>
          <w:tcPr>
            <w:tcW w:w="986" w:type="dxa"/>
          </w:tcPr>
          <w:p w14:paraId="675F5D87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1.9.</w:t>
            </w:r>
          </w:p>
        </w:tc>
        <w:tc>
          <w:tcPr>
            <w:tcW w:w="5497" w:type="dxa"/>
          </w:tcPr>
          <w:p w14:paraId="509404D8" w14:textId="77777777" w:rsidR="009B019C" w:rsidRPr="00985101" w:rsidRDefault="009B019C" w:rsidP="009B019C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088" w:type="dxa"/>
          </w:tcPr>
          <w:p w14:paraId="598AB586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9B019C" w:rsidRPr="00985101" w14:paraId="0F1BA3A3" w14:textId="77777777" w:rsidTr="009B019C">
        <w:tc>
          <w:tcPr>
            <w:tcW w:w="986" w:type="dxa"/>
          </w:tcPr>
          <w:p w14:paraId="1AB20A75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1.9.1.</w:t>
            </w:r>
          </w:p>
        </w:tc>
        <w:tc>
          <w:tcPr>
            <w:tcW w:w="5497" w:type="dxa"/>
          </w:tcPr>
          <w:p w14:paraId="3B47DA16" w14:textId="77777777" w:rsidR="009B019C" w:rsidRPr="009F1FD3" w:rsidRDefault="009B019C" w:rsidP="009B019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До</w:t>
            </w:r>
            <w:proofErr w:type="spellEnd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 xml:space="preserve"> 5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лет</w:t>
            </w:r>
            <w:proofErr w:type="spellEnd"/>
          </w:p>
        </w:tc>
        <w:tc>
          <w:tcPr>
            <w:tcW w:w="3088" w:type="dxa"/>
          </w:tcPr>
          <w:p w14:paraId="4E863E94" w14:textId="77777777" w:rsidR="009B019C" w:rsidRPr="00985101" w:rsidRDefault="00C0206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чел.</w:t>
            </w:r>
            <w:r w:rsidR="00BB199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/</w:t>
            </w:r>
            <w:r w:rsidR="00670C8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33,32</w:t>
            </w:r>
            <w:r w:rsidR="004A36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31639DBA" w14:textId="77777777" w:rsidTr="009B019C">
        <w:tc>
          <w:tcPr>
            <w:tcW w:w="986" w:type="dxa"/>
          </w:tcPr>
          <w:p w14:paraId="32615EF6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1.9.2.</w:t>
            </w:r>
          </w:p>
        </w:tc>
        <w:tc>
          <w:tcPr>
            <w:tcW w:w="5497" w:type="dxa"/>
          </w:tcPr>
          <w:p w14:paraId="5C84C66D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Свыше</w:t>
            </w:r>
            <w:proofErr w:type="spellEnd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 xml:space="preserve"> 30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лет</w:t>
            </w:r>
            <w:proofErr w:type="spellEnd"/>
          </w:p>
        </w:tc>
        <w:tc>
          <w:tcPr>
            <w:tcW w:w="3088" w:type="dxa"/>
          </w:tcPr>
          <w:p w14:paraId="6CBD333D" w14:textId="77777777" w:rsidR="009B019C" w:rsidRPr="00985101" w:rsidRDefault="00C0206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чел.</w:t>
            </w:r>
          </w:p>
        </w:tc>
      </w:tr>
      <w:tr w:rsidR="009B019C" w:rsidRPr="00985101" w14:paraId="2BB8D3BF" w14:textId="77777777" w:rsidTr="009B019C">
        <w:tc>
          <w:tcPr>
            <w:tcW w:w="986" w:type="dxa"/>
          </w:tcPr>
          <w:p w14:paraId="55A6B811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1.10.</w:t>
            </w:r>
          </w:p>
        </w:tc>
        <w:tc>
          <w:tcPr>
            <w:tcW w:w="5497" w:type="dxa"/>
          </w:tcPr>
          <w:p w14:paraId="77F059A9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088" w:type="dxa"/>
          </w:tcPr>
          <w:p w14:paraId="5AACA167" w14:textId="77777777" w:rsidR="009B019C" w:rsidRPr="00985101" w:rsidRDefault="00C0206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чел.</w:t>
            </w:r>
            <w:r w:rsidR="00670C8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/16,66</w:t>
            </w:r>
            <w:r w:rsidR="004A36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985101" w14:paraId="6C4D06DE" w14:textId="77777777" w:rsidTr="009B019C">
        <w:tc>
          <w:tcPr>
            <w:tcW w:w="986" w:type="dxa"/>
          </w:tcPr>
          <w:p w14:paraId="6CA00C5E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1.11.</w:t>
            </w:r>
          </w:p>
        </w:tc>
        <w:tc>
          <w:tcPr>
            <w:tcW w:w="5497" w:type="dxa"/>
          </w:tcPr>
          <w:p w14:paraId="53076503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088" w:type="dxa"/>
          </w:tcPr>
          <w:p w14:paraId="5DBB0F76" w14:textId="77777777" w:rsidR="009B019C" w:rsidRPr="00985101" w:rsidRDefault="00C0206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</w:t>
            </w:r>
            <w:r w:rsidR="009B019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чел.</w:t>
            </w:r>
          </w:p>
        </w:tc>
      </w:tr>
      <w:tr w:rsidR="009B019C" w:rsidRPr="004566BD" w14:paraId="3C3A0098" w14:textId="77777777" w:rsidTr="009B019C">
        <w:tc>
          <w:tcPr>
            <w:tcW w:w="986" w:type="dxa"/>
          </w:tcPr>
          <w:p w14:paraId="620D6D28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1.12.</w:t>
            </w:r>
          </w:p>
        </w:tc>
        <w:tc>
          <w:tcPr>
            <w:tcW w:w="5497" w:type="dxa"/>
          </w:tcPr>
          <w:p w14:paraId="382170C6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088" w:type="dxa"/>
          </w:tcPr>
          <w:p w14:paraId="75F01C37" w14:textId="77777777" w:rsidR="009B019C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 чел./ 66,64%</w:t>
            </w:r>
          </w:p>
          <w:p w14:paraId="17776457" w14:textId="77777777" w:rsidR="00670C8B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Курсы</w:t>
            </w:r>
          </w:p>
          <w:p w14:paraId="5A5128E8" w14:textId="77777777" w:rsidR="00670C8B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3чел./ 24,99%</w:t>
            </w:r>
          </w:p>
          <w:p w14:paraId="769B3B2C" w14:textId="77777777" w:rsidR="00670C8B" w:rsidRPr="00985101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Переподготовка </w:t>
            </w:r>
          </w:p>
        </w:tc>
      </w:tr>
      <w:tr w:rsidR="009B019C" w:rsidRPr="00670C8B" w14:paraId="5E9AC49D" w14:textId="77777777" w:rsidTr="009B019C">
        <w:tc>
          <w:tcPr>
            <w:tcW w:w="986" w:type="dxa"/>
          </w:tcPr>
          <w:p w14:paraId="18359991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1.13.</w:t>
            </w:r>
          </w:p>
        </w:tc>
        <w:tc>
          <w:tcPr>
            <w:tcW w:w="5497" w:type="dxa"/>
          </w:tcPr>
          <w:p w14:paraId="5B511B0D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088" w:type="dxa"/>
          </w:tcPr>
          <w:p w14:paraId="5187B796" w14:textId="77777777" w:rsidR="009B019C" w:rsidRPr="00985101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</w:t>
            </w:r>
            <w:r w:rsidR="00C0206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чел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./83,3</w:t>
            </w:r>
            <w:r w:rsidR="004A36D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B019C" w:rsidRPr="00670C8B" w14:paraId="7F703810" w14:textId="77777777" w:rsidTr="009B019C">
        <w:tc>
          <w:tcPr>
            <w:tcW w:w="986" w:type="dxa"/>
          </w:tcPr>
          <w:p w14:paraId="7275B40B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1.14.</w:t>
            </w:r>
          </w:p>
        </w:tc>
        <w:tc>
          <w:tcPr>
            <w:tcW w:w="5497" w:type="dxa"/>
          </w:tcPr>
          <w:p w14:paraId="2888F140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3088" w:type="dxa"/>
          </w:tcPr>
          <w:p w14:paraId="289BE36B" w14:textId="77777777" w:rsidR="009B019C" w:rsidRPr="00985101" w:rsidRDefault="00670C8B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11/110</w:t>
            </w:r>
          </w:p>
        </w:tc>
      </w:tr>
      <w:tr w:rsidR="009B019C" w:rsidRPr="00E60A9C" w14:paraId="4F12737F" w14:textId="77777777" w:rsidTr="009B019C">
        <w:tc>
          <w:tcPr>
            <w:tcW w:w="986" w:type="dxa"/>
          </w:tcPr>
          <w:p w14:paraId="0F23C6DC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</w:t>
            </w:r>
          </w:p>
        </w:tc>
        <w:tc>
          <w:tcPr>
            <w:tcW w:w="5497" w:type="dxa"/>
          </w:tcPr>
          <w:p w14:paraId="6A90A1F0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088" w:type="dxa"/>
          </w:tcPr>
          <w:p w14:paraId="49A160FC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9B019C" w:rsidRPr="00985101" w14:paraId="59D074D0" w14:textId="77777777" w:rsidTr="009B019C">
        <w:tc>
          <w:tcPr>
            <w:tcW w:w="986" w:type="dxa"/>
          </w:tcPr>
          <w:p w14:paraId="11E5A1B6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1.15.1.</w:t>
            </w:r>
          </w:p>
        </w:tc>
        <w:tc>
          <w:tcPr>
            <w:tcW w:w="5497" w:type="dxa"/>
          </w:tcPr>
          <w:p w14:paraId="31797D0A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C02063">
              <w:rPr>
                <w:rFonts w:ascii="Times New Roman" w:eastAsiaTheme="minorEastAsia" w:hAnsi="Times New Roman" w:cs="Times New Roman"/>
                <w:lang w:val="ru-RU" w:eastAsia="ru-RU"/>
              </w:rPr>
              <w:t>Музыкального</w:t>
            </w:r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r w:rsidRPr="00C02063">
              <w:rPr>
                <w:rFonts w:ascii="Times New Roman" w:eastAsiaTheme="minorEastAsia" w:hAnsi="Times New Roman" w:cs="Times New Roman"/>
                <w:lang w:val="ru-RU" w:eastAsia="ru-RU"/>
              </w:rPr>
              <w:t>руководителя</w:t>
            </w:r>
          </w:p>
        </w:tc>
        <w:tc>
          <w:tcPr>
            <w:tcW w:w="3088" w:type="dxa"/>
          </w:tcPr>
          <w:p w14:paraId="1CBEABC5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 (2 чел.)</w:t>
            </w:r>
          </w:p>
        </w:tc>
      </w:tr>
      <w:tr w:rsidR="009B019C" w:rsidRPr="00985101" w14:paraId="46FBAA5F" w14:textId="77777777" w:rsidTr="009B019C">
        <w:tc>
          <w:tcPr>
            <w:tcW w:w="986" w:type="dxa"/>
          </w:tcPr>
          <w:p w14:paraId="2D1E3E02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1.15.2.</w:t>
            </w:r>
          </w:p>
        </w:tc>
        <w:tc>
          <w:tcPr>
            <w:tcW w:w="5497" w:type="dxa"/>
          </w:tcPr>
          <w:p w14:paraId="7C3DA286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Инструктора</w:t>
            </w:r>
            <w:proofErr w:type="spellEnd"/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по</w:t>
            </w:r>
            <w:proofErr w:type="spellEnd"/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физической</w:t>
            </w:r>
            <w:proofErr w:type="spellEnd"/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культуре</w:t>
            </w:r>
            <w:proofErr w:type="spellEnd"/>
          </w:p>
        </w:tc>
        <w:tc>
          <w:tcPr>
            <w:tcW w:w="3088" w:type="dxa"/>
          </w:tcPr>
          <w:p w14:paraId="6390D9AD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 (1 чел.)</w:t>
            </w:r>
          </w:p>
        </w:tc>
      </w:tr>
      <w:tr w:rsidR="009B019C" w:rsidRPr="00985101" w14:paraId="30871DB6" w14:textId="77777777" w:rsidTr="009B019C">
        <w:tc>
          <w:tcPr>
            <w:tcW w:w="986" w:type="dxa"/>
          </w:tcPr>
          <w:p w14:paraId="3FC3E743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1.15.3.</w:t>
            </w:r>
          </w:p>
        </w:tc>
        <w:tc>
          <w:tcPr>
            <w:tcW w:w="5497" w:type="dxa"/>
          </w:tcPr>
          <w:p w14:paraId="598BCCA1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Учителя-логопеда</w:t>
            </w:r>
            <w:proofErr w:type="spellEnd"/>
          </w:p>
        </w:tc>
        <w:tc>
          <w:tcPr>
            <w:tcW w:w="3088" w:type="dxa"/>
          </w:tcPr>
          <w:p w14:paraId="63362DC7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нет</w:t>
            </w:r>
          </w:p>
        </w:tc>
      </w:tr>
      <w:tr w:rsidR="009B019C" w:rsidRPr="00985101" w14:paraId="74F41E7C" w14:textId="77777777" w:rsidTr="009B019C">
        <w:tc>
          <w:tcPr>
            <w:tcW w:w="986" w:type="dxa"/>
          </w:tcPr>
          <w:p w14:paraId="4A8B909B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1.15.4.</w:t>
            </w:r>
          </w:p>
        </w:tc>
        <w:tc>
          <w:tcPr>
            <w:tcW w:w="5497" w:type="dxa"/>
          </w:tcPr>
          <w:p w14:paraId="67375AB4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Логопеда</w:t>
            </w:r>
            <w:proofErr w:type="spellEnd"/>
          </w:p>
        </w:tc>
        <w:tc>
          <w:tcPr>
            <w:tcW w:w="3088" w:type="dxa"/>
          </w:tcPr>
          <w:p w14:paraId="519FA7C5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нет</w:t>
            </w:r>
          </w:p>
        </w:tc>
      </w:tr>
      <w:tr w:rsidR="009B019C" w:rsidRPr="00985101" w14:paraId="59AEF046" w14:textId="77777777" w:rsidTr="009B019C">
        <w:tc>
          <w:tcPr>
            <w:tcW w:w="986" w:type="dxa"/>
          </w:tcPr>
          <w:p w14:paraId="544266CB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1.15.5.</w:t>
            </w:r>
          </w:p>
        </w:tc>
        <w:tc>
          <w:tcPr>
            <w:tcW w:w="5497" w:type="dxa"/>
          </w:tcPr>
          <w:p w14:paraId="126E5B61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Учителя-дефектолога</w:t>
            </w:r>
            <w:proofErr w:type="spellEnd"/>
          </w:p>
        </w:tc>
        <w:tc>
          <w:tcPr>
            <w:tcW w:w="3088" w:type="dxa"/>
          </w:tcPr>
          <w:p w14:paraId="2EB465B7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нет</w:t>
            </w:r>
          </w:p>
        </w:tc>
      </w:tr>
      <w:tr w:rsidR="009B019C" w:rsidRPr="00985101" w14:paraId="11DF21F6" w14:textId="77777777" w:rsidTr="009B019C">
        <w:tc>
          <w:tcPr>
            <w:tcW w:w="986" w:type="dxa"/>
          </w:tcPr>
          <w:p w14:paraId="2744A29F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1.15.6.</w:t>
            </w:r>
          </w:p>
        </w:tc>
        <w:tc>
          <w:tcPr>
            <w:tcW w:w="5497" w:type="dxa"/>
          </w:tcPr>
          <w:p w14:paraId="0F1F648A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Педагога-психолога</w:t>
            </w:r>
            <w:proofErr w:type="spellEnd"/>
          </w:p>
        </w:tc>
        <w:tc>
          <w:tcPr>
            <w:tcW w:w="3088" w:type="dxa"/>
          </w:tcPr>
          <w:p w14:paraId="4260AD24" w14:textId="77777777" w:rsidR="009B019C" w:rsidRPr="00985101" w:rsidRDefault="00C0206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</w:t>
            </w:r>
          </w:p>
        </w:tc>
      </w:tr>
      <w:tr w:rsidR="009B019C" w:rsidRPr="00985101" w14:paraId="6D271DFF" w14:textId="77777777" w:rsidTr="009B019C">
        <w:tc>
          <w:tcPr>
            <w:tcW w:w="986" w:type="dxa"/>
          </w:tcPr>
          <w:p w14:paraId="382692B7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</w:t>
            </w:r>
          </w:p>
        </w:tc>
        <w:tc>
          <w:tcPr>
            <w:tcW w:w="5497" w:type="dxa"/>
          </w:tcPr>
          <w:p w14:paraId="3AD740BC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Инфраструктура</w:t>
            </w:r>
            <w:proofErr w:type="spellEnd"/>
          </w:p>
        </w:tc>
        <w:tc>
          <w:tcPr>
            <w:tcW w:w="3088" w:type="dxa"/>
          </w:tcPr>
          <w:p w14:paraId="6EDB465C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9B019C" w:rsidRPr="00E60A9C" w14:paraId="7793B9C5" w14:textId="77777777" w:rsidTr="009B019C">
        <w:tc>
          <w:tcPr>
            <w:tcW w:w="986" w:type="dxa"/>
          </w:tcPr>
          <w:p w14:paraId="10B6B31B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2.1.</w:t>
            </w:r>
          </w:p>
        </w:tc>
        <w:tc>
          <w:tcPr>
            <w:tcW w:w="5497" w:type="dxa"/>
          </w:tcPr>
          <w:p w14:paraId="4C01C2D6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088" w:type="dxa"/>
          </w:tcPr>
          <w:p w14:paraId="7A9C7623" w14:textId="77777777" w:rsidR="009B019C" w:rsidRDefault="004A36D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1 334,7 кв.м./110 чел.</w:t>
            </w:r>
          </w:p>
          <w:p w14:paraId="5F6D1A38" w14:textId="77777777" w:rsidR="004A36D3" w:rsidRPr="00985101" w:rsidRDefault="004A36D3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12.1 кв.м./1 чел.</w:t>
            </w:r>
          </w:p>
        </w:tc>
      </w:tr>
      <w:tr w:rsidR="009B019C" w:rsidRPr="00E60A9C" w14:paraId="5E2570F3" w14:textId="77777777" w:rsidTr="009B019C">
        <w:tc>
          <w:tcPr>
            <w:tcW w:w="986" w:type="dxa"/>
          </w:tcPr>
          <w:p w14:paraId="794ABC30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2.2.</w:t>
            </w:r>
          </w:p>
        </w:tc>
        <w:tc>
          <w:tcPr>
            <w:tcW w:w="5497" w:type="dxa"/>
          </w:tcPr>
          <w:p w14:paraId="432286EE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088" w:type="dxa"/>
          </w:tcPr>
          <w:p w14:paraId="1E9F3E4A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9B019C" w:rsidRPr="00985101" w14:paraId="1CEDE366" w14:textId="77777777" w:rsidTr="009B019C">
        <w:tc>
          <w:tcPr>
            <w:tcW w:w="986" w:type="dxa"/>
          </w:tcPr>
          <w:p w14:paraId="5D6B12D6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2.3.</w:t>
            </w:r>
          </w:p>
        </w:tc>
        <w:tc>
          <w:tcPr>
            <w:tcW w:w="5497" w:type="dxa"/>
          </w:tcPr>
          <w:p w14:paraId="6FBE7F8B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36D3">
              <w:rPr>
                <w:rFonts w:ascii="Times New Roman" w:eastAsiaTheme="minorEastAsia" w:hAnsi="Times New Roman" w:cs="Times New Roman"/>
                <w:lang w:val="ru-RU" w:eastAsia="ru-RU"/>
              </w:rPr>
              <w:t>Наличие</w:t>
            </w:r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 </w:t>
            </w:r>
            <w:r w:rsidRPr="004A36D3">
              <w:rPr>
                <w:rFonts w:ascii="Times New Roman" w:eastAsiaTheme="minorEastAsia" w:hAnsi="Times New Roman" w:cs="Times New Roman"/>
                <w:lang w:val="ru-RU" w:eastAsia="ru-RU"/>
              </w:rPr>
              <w:t>физкультурного</w:t>
            </w:r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r w:rsidRPr="004A36D3">
              <w:rPr>
                <w:rFonts w:ascii="Times New Roman" w:eastAsiaTheme="minorEastAsia" w:hAnsi="Times New Roman" w:cs="Times New Roman"/>
                <w:lang w:val="ru-RU" w:eastAsia="ru-RU"/>
              </w:rPr>
              <w:t>з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ала</w:t>
            </w:r>
            <w:proofErr w:type="spellEnd"/>
          </w:p>
        </w:tc>
        <w:tc>
          <w:tcPr>
            <w:tcW w:w="3088" w:type="dxa"/>
          </w:tcPr>
          <w:p w14:paraId="7A2FF599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</w:t>
            </w:r>
          </w:p>
        </w:tc>
      </w:tr>
      <w:tr w:rsidR="009B019C" w:rsidRPr="00985101" w14:paraId="23194FA8" w14:textId="77777777" w:rsidTr="009B019C">
        <w:tc>
          <w:tcPr>
            <w:tcW w:w="986" w:type="dxa"/>
          </w:tcPr>
          <w:p w14:paraId="6D397A6C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2.4.</w:t>
            </w:r>
          </w:p>
        </w:tc>
        <w:tc>
          <w:tcPr>
            <w:tcW w:w="5497" w:type="dxa"/>
          </w:tcPr>
          <w:p w14:paraId="511A6E2E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Наличие</w:t>
            </w:r>
            <w:proofErr w:type="spellEnd"/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музыкального</w:t>
            </w:r>
            <w:proofErr w:type="spellEnd"/>
            <w:r w:rsidR="00C1525C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</w:t>
            </w:r>
            <w:proofErr w:type="spellStart"/>
            <w:r w:rsidRPr="009F1FD3">
              <w:rPr>
                <w:rFonts w:ascii="Times New Roman" w:eastAsiaTheme="minorEastAsia" w:hAnsi="Times New Roman" w:cs="Times New Roman"/>
                <w:lang w:eastAsia="ru-RU"/>
              </w:rPr>
              <w:t>зала</w:t>
            </w:r>
            <w:proofErr w:type="spellEnd"/>
          </w:p>
        </w:tc>
        <w:tc>
          <w:tcPr>
            <w:tcW w:w="3088" w:type="dxa"/>
          </w:tcPr>
          <w:p w14:paraId="7E01B8BE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</w:t>
            </w:r>
          </w:p>
        </w:tc>
      </w:tr>
      <w:tr w:rsidR="009B019C" w:rsidRPr="00985101" w14:paraId="2754EAB5" w14:textId="77777777" w:rsidTr="009B019C">
        <w:tc>
          <w:tcPr>
            <w:tcW w:w="986" w:type="dxa"/>
          </w:tcPr>
          <w:p w14:paraId="1D11929C" w14:textId="77777777" w:rsidR="009B019C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2.5.</w:t>
            </w:r>
          </w:p>
        </w:tc>
        <w:tc>
          <w:tcPr>
            <w:tcW w:w="5497" w:type="dxa"/>
          </w:tcPr>
          <w:p w14:paraId="46323573" w14:textId="77777777" w:rsidR="009B019C" w:rsidRPr="009F1FD3" w:rsidRDefault="009B019C" w:rsidP="009B019C">
            <w:pPr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9F1FD3">
              <w:rPr>
                <w:rFonts w:ascii="Times New Roman" w:eastAsiaTheme="minorEastAsia" w:hAnsi="Times New Roman" w:cs="Times New Roman"/>
                <w:lang w:val="ru-RU"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088" w:type="dxa"/>
          </w:tcPr>
          <w:p w14:paraId="0F396142" w14:textId="77777777" w:rsidR="009B019C" w:rsidRPr="00985101" w:rsidRDefault="009B019C" w:rsidP="009B019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</w:t>
            </w:r>
          </w:p>
        </w:tc>
      </w:tr>
    </w:tbl>
    <w:p w14:paraId="7FBCF166" w14:textId="77777777" w:rsidR="00935CC9" w:rsidRPr="00FE5FD3" w:rsidRDefault="00935CC9" w:rsidP="00FE5FD3">
      <w:pPr>
        <w:tabs>
          <w:tab w:val="left" w:pos="627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5"/>
          <w:lang w:val="ru-RU"/>
        </w:rPr>
      </w:pPr>
    </w:p>
    <w:p w14:paraId="0E85D97B" w14:textId="77777777" w:rsidR="005A4FF7" w:rsidRDefault="005A4FF7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3FF50E3D" w14:textId="77777777" w:rsidR="008F53FB" w:rsidRPr="00FE5FD3" w:rsidRDefault="008F53FB" w:rsidP="008F53FB">
      <w:pPr>
        <w:ind w:firstLine="709"/>
        <w:jc w:val="both"/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</w:pPr>
      <w:r w:rsidRPr="00FE5FD3">
        <w:rPr>
          <w:rFonts w:ascii="Times New Roman" w:hAnsi="Times New Roman" w:cs="Times New Roman"/>
          <w:b/>
          <w:sz w:val="28"/>
          <w:szCs w:val="25"/>
          <w:u w:val="single"/>
          <w:lang w:val="ru-RU"/>
        </w:rPr>
        <w:t>Перспективы развития</w:t>
      </w:r>
    </w:p>
    <w:p w14:paraId="373009BC" w14:textId="77777777" w:rsidR="008F53FB" w:rsidRPr="00FE5FD3" w:rsidRDefault="008F53FB" w:rsidP="008F53FB">
      <w:p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ab/>
        <w:t xml:space="preserve">Анализ деятельности </w:t>
      </w:r>
      <w:r w:rsidR="00C1525C">
        <w:rPr>
          <w:rFonts w:ascii="Times New Roman" w:hAnsi="Times New Roman" w:cs="Times New Roman"/>
          <w:sz w:val="28"/>
          <w:szCs w:val="25"/>
          <w:lang w:val="ru-RU"/>
        </w:rPr>
        <w:t xml:space="preserve">учреждения за </w:t>
      </w:r>
      <w:r w:rsidRPr="00FE5FD3">
        <w:rPr>
          <w:rFonts w:ascii="Times New Roman" w:hAnsi="Times New Roman" w:cs="Times New Roman"/>
          <w:sz w:val="28"/>
          <w:szCs w:val="25"/>
          <w:lang w:val="ru-RU"/>
        </w:rPr>
        <w:t>2021год позволяет отметить, что коллектив успешно справился с поставленными задачами. Основными показателями является:</w:t>
      </w:r>
    </w:p>
    <w:p w14:paraId="48F24764" w14:textId="77777777" w:rsidR="008F53FB" w:rsidRDefault="008F53FB" w:rsidP="008F53F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высокий уровень достижения детьми планируемых результатов освоения программы;</w:t>
      </w:r>
    </w:p>
    <w:p w14:paraId="11A995DB" w14:textId="77777777" w:rsidR="008F53FB" w:rsidRDefault="008F53FB" w:rsidP="008F53F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стремление педагогов в повышении профессионализма посредством дополнительного профессионального обучения и самообразования;</w:t>
      </w:r>
    </w:p>
    <w:p w14:paraId="31E6B3D3" w14:textId="77777777" w:rsidR="008F53FB" w:rsidRPr="00FE5FD3" w:rsidRDefault="008F53FB" w:rsidP="008F53F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целенаправленная деятельность коллектива  по </w:t>
      </w:r>
      <w:proofErr w:type="spellStart"/>
      <w:r w:rsidRPr="00FE5FD3">
        <w:rPr>
          <w:rFonts w:ascii="Times New Roman" w:hAnsi="Times New Roman" w:cs="Times New Roman"/>
          <w:sz w:val="28"/>
          <w:szCs w:val="25"/>
          <w:lang w:val="ru-RU"/>
        </w:rPr>
        <w:t>здоровьесбережению</w:t>
      </w:r>
      <w:proofErr w:type="spellEnd"/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детей.</w:t>
      </w:r>
    </w:p>
    <w:p w14:paraId="7A8D6124" w14:textId="77777777" w:rsidR="008F53FB" w:rsidRDefault="008F53FB" w:rsidP="008F53FB">
      <w:p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Однако для организации образовательной работы с детьми в условиях  федерального государственного стандарта в дошкольном образовании необходимо решение следующих задач:</w:t>
      </w:r>
    </w:p>
    <w:p w14:paraId="1CD4AAD3" w14:textId="77777777" w:rsidR="008F53FB" w:rsidRDefault="008F53FB" w:rsidP="008F53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привлечение специалистов в ДОУ: учителя- логопеда;</w:t>
      </w:r>
    </w:p>
    <w:p w14:paraId="25AA2729" w14:textId="77777777" w:rsidR="008F53FB" w:rsidRDefault="008F53FB" w:rsidP="008F53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продолжить повышать уровень профессионального образования педагогов;</w:t>
      </w:r>
    </w:p>
    <w:p w14:paraId="0BAD26D1" w14:textId="77777777" w:rsidR="008F53FB" w:rsidRDefault="008F53FB" w:rsidP="008F53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продолжить оснащение предметно-образовательной среды учреждения на предмет ее соответствия требованиям ФГОС ДО и удовлетворение потребностей воспитанников;</w:t>
      </w:r>
    </w:p>
    <w:p w14:paraId="0CB6C804" w14:textId="77777777" w:rsidR="008F53FB" w:rsidRDefault="008F53FB" w:rsidP="008F53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>развивать у детей творческие способности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</w:t>
      </w:r>
    </w:p>
    <w:p w14:paraId="5B23FBBF" w14:textId="77777777" w:rsidR="008F53FB" w:rsidRDefault="008F53FB" w:rsidP="008F53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 w:rsidRPr="00FE5FD3">
        <w:rPr>
          <w:rFonts w:ascii="Times New Roman" w:hAnsi="Times New Roman" w:cs="Times New Roman"/>
          <w:sz w:val="28"/>
          <w:szCs w:val="25"/>
          <w:lang w:val="ru-RU"/>
        </w:rPr>
        <w:t xml:space="preserve"> продолжить работу по развитию психических процессов (памяти, внимания, мышления, эмоционально- волевой сферой), физических качеств, речи.</w:t>
      </w:r>
    </w:p>
    <w:p w14:paraId="0E7DB45E" w14:textId="77777777" w:rsidR="00C1525C" w:rsidRPr="00FE5FD3" w:rsidRDefault="00C1525C" w:rsidP="008F53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5"/>
          <w:lang w:val="ru-RU"/>
        </w:rPr>
      </w:pPr>
      <w:r>
        <w:rPr>
          <w:rFonts w:ascii="Times New Roman" w:hAnsi="Times New Roman" w:cs="Times New Roman"/>
          <w:sz w:val="28"/>
          <w:szCs w:val="25"/>
          <w:lang w:val="ru-RU"/>
        </w:rPr>
        <w:t>Вовлечение родителей в образовательный процесс.</w:t>
      </w:r>
    </w:p>
    <w:p w14:paraId="077D35CC" w14:textId="77777777" w:rsidR="008F53FB" w:rsidRPr="00FE5FD3" w:rsidRDefault="008F53FB" w:rsidP="008F53FB">
      <w:pPr>
        <w:jc w:val="both"/>
        <w:rPr>
          <w:rFonts w:ascii="Times New Roman" w:hAnsi="Times New Roman" w:cs="Times New Roman"/>
          <w:bCs/>
          <w:color w:val="FF0000"/>
          <w:sz w:val="28"/>
          <w:szCs w:val="25"/>
          <w:lang w:val="ru-RU"/>
        </w:rPr>
      </w:pPr>
    </w:p>
    <w:p w14:paraId="698576B3" w14:textId="77777777" w:rsidR="00A372DE" w:rsidRPr="00F10558" w:rsidRDefault="00A372DE" w:rsidP="00F10558">
      <w:pPr>
        <w:rPr>
          <w:rFonts w:ascii="Times New Roman" w:hAnsi="Times New Roman" w:cs="Times New Roman"/>
          <w:sz w:val="28"/>
          <w:lang w:val="ru-RU"/>
        </w:rPr>
      </w:pPr>
    </w:p>
    <w:sectPr w:rsidR="00A372DE" w:rsidRPr="00F10558" w:rsidSect="006F76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980"/>
    <w:multiLevelType w:val="hybridMultilevel"/>
    <w:tmpl w:val="D3444D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E83560"/>
    <w:multiLevelType w:val="hybridMultilevel"/>
    <w:tmpl w:val="DCFC391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861893"/>
    <w:multiLevelType w:val="hybridMultilevel"/>
    <w:tmpl w:val="0F4407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D4B1E0D"/>
    <w:multiLevelType w:val="hybridMultilevel"/>
    <w:tmpl w:val="2886F19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0C0311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D044EB"/>
    <w:multiLevelType w:val="hybridMultilevel"/>
    <w:tmpl w:val="72082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BBB"/>
    <w:multiLevelType w:val="hybridMultilevel"/>
    <w:tmpl w:val="203E3EC6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461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05A"/>
    <w:multiLevelType w:val="hybridMultilevel"/>
    <w:tmpl w:val="0D7E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95488"/>
    <w:multiLevelType w:val="hybridMultilevel"/>
    <w:tmpl w:val="82209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E1029"/>
    <w:multiLevelType w:val="hybridMultilevel"/>
    <w:tmpl w:val="2BCA5E0E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B3670"/>
    <w:multiLevelType w:val="hybridMultilevel"/>
    <w:tmpl w:val="26481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D26"/>
    <w:multiLevelType w:val="hybridMultilevel"/>
    <w:tmpl w:val="BA3C3B4A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15EB9"/>
    <w:multiLevelType w:val="hybridMultilevel"/>
    <w:tmpl w:val="E156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7AD1"/>
    <w:multiLevelType w:val="hybridMultilevel"/>
    <w:tmpl w:val="1C5E82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49526C3"/>
    <w:multiLevelType w:val="hybridMultilevel"/>
    <w:tmpl w:val="066E1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65AB8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8BE3391"/>
    <w:multiLevelType w:val="hybridMultilevel"/>
    <w:tmpl w:val="DBFE46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DB5DC9"/>
    <w:multiLevelType w:val="hybridMultilevel"/>
    <w:tmpl w:val="5DD656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923F2"/>
    <w:multiLevelType w:val="multilevel"/>
    <w:tmpl w:val="49B0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A6E88"/>
    <w:multiLevelType w:val="hybridMultilevel"/>
    <w:tmpl w:val="5E98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E7E4C"/>
    <w:multiLevelType w:val="hybridMultilevel"/>
    <w:tmpl w:val="0610EA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99519E"/>
    <w:multiLevelType w:val="hybridMultilevel"/>
    <w:tmpl w:val="4A6A2976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6B684D7F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06D4B00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165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2D36506"/>
    <w:multiLevelType w:val="hybridMultilevel"/>
    <w:tmpl w:val="2C9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DC4"/>
    <w:multiLevelType w:val="hybridMultilevel"/>
    <w:tmpl w:val="4D32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76366"/>
    <w:multiLevelType w:val="hybridMultilevel"/>
    <w:tmpl w:val="8BF83F4A"/>
    <w:lvl w:ilvl="0" w:tplc="49C46A1E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FFD609E"/>
    <w:multiLevelType w:val="hybridMultilevel"/>
    <w:tmpl w:val="FB72D9D4"/>
    <w:lvl w:ilvl="0" w:tplc="86F4CE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13"/>
  </w:num>
  <w:num w:numId="5">
    <w:abstractNumId w:val="19"/>
  </w:num>
  <w:num w:numId="6">
    <w:abstractNumId w:val="2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17"/>
  </w:num>
  <w:num w:numId="12">
    <w:abstractNumId w:val="9"/>
  </w:num>
  <w:num w:numId="13">
    <w:abstractNumId w:val="27"/>
  </w:num>
  <w:num w:numId="14">
    <w:abstractNumId w:val="14"/>
  </w:num>
  <w:num w:numId="15">
    <w:abstractNumId w:val="1"/>
  </w:num>
  <w:num w:numId="16">
    <w:abstractNumId w:val="3"/>
  </w:num>
  <w:num w:numId="17">
    <w:abstractNumId w:val="2"/>
  </w:num>
  <w:num w:numId="18">
    <w:abstractNumId w:val="21"/>
  </w:num>
  <w:num w:numId="19">
    <w:abstractNumId w:val="4"/>
  </w:num>
  <w:num w:numId="20">
    <w:abstractNumId w:val="16"/>
  </w:num>
  <w:num w:numId="21">
    <w:abstractNumId w:val="23"/>
  </w:num>
  <w:num w:numId="22">
    <w:abstractNumId w:val="20"/>
  </w:num>
  <w:num w:numId="23">
    <w:abstractNumId w:val="25"/>
  </w:num>
  <w:num w:numId="24">
    <w:abstractNumId w:val="26"/>
  </w:num>
  <w:num w:numId="25">
    <w:abstractNumId w:val="8"/>
  </w:num>
  <w:num w:numId="26">
    <w:abstractNumId w:val="11"/>
  </w:num>
  <w:num w:numId="27">
    <w:abstractNumId w:val="15"/>
  </w:num>
  <w:num w:numId="28">
    <w:abstractNumId w:val="18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292"/>
    <w:rsid w:val="00007C00"/>
    <w:rsid w:val="00016142"/>
    <w:rsid w:val="00031454"/>
    <w:rsid w:val="00036DE3"/>
    <w:rsid w:val="00043557"/>
    <w:rsid w:val="0007039D"/>
    <w:rsid w:val="00071AA7"/>
    <w:rsid w:val="00072437"/>
    <w:rsid w:val="00076282"/>
    <w:rsid w:val="000A6B51"/>
    <w:rsid w:val="000B0D54"/>
    <w:rsid w:val="000C0912"/>
    <w:rsid w:val="000C175E"/>
    <w:rsid w:val="000C61EA"/>
    <w:rsid w:val="000F2BD2"/>
    <w:rsid w:val="000F31A1"/>
    <w:rsid w:val="000F39B4"/>
    <w:rsid w:val="00101D9A"/>
    <w:rsid w:val="00107853"/>
    <w:rsid w:val="00112D07"/>
    <w:rsid w:val="00113949"/>
    <w:rsid w:val="00123E7A"/>
    <w:rsid w:val="00131520"/>
    <w:rsid w:val="00135003"/>
    <w:rsid w:val="0014447A"/>
    <w:rsid w:val="00147823"/>
    <w:rsid w:val="001549D4"/>
    <w:rsid w:val="00171730"/>
    <w:rsid w:val="00172C8A"/>
    <w:rsid w:val="00183057"/>
    <w:rsid w:val="00195C23"/>
    <w:rsid w:val="001B4611"/>
    <w:rsid w:val="001D29D1"/>
    <w:rsid w:val="001E6874"/>
    <w:rsid w:val="001F1018"/>
    <w:rsid w:val="001F553B"/>
    <w:rsid w:val="00213D42"/>
    <w:rsid w:val="002148A4"/>
    <w:rsid w:val="00222BC9"/>
    <w:rsid w:val="00254CE5"/>
    <w:rsid w:val="00264843"/>
    <w:rsid w:val="0027054A"/>
    <w:rsid w:val="00277593"/>
    <w:rsid w:val="002806D6"/>
    <w:rsid w:val="0028675B"/>
    <w:rsid w:val="002A2518"/>
    <w:rsid w:val="002A59A8"/>
    <w:rsid w:val="002B2034"/>
    <w:rsid w:val="002B4E77"/>
    <w:rsid w:val="002B5914"/>
    <w:rsid w:val="002D674A"/>
    <w:rsid w:val="002E351E"/>
    <w:rsid w:val="003047C1"/>
    <w:rsid w:val="00305124"/>
    <w:rsid w:val="00307268"/>
    <w:rsid w:val="00311C45"/>
    <w:rsid w:val="0031261F"/>
    <w:rsid w:val="00313772"/>
    <w:rsid w:val="0032634B"/>
    <w:rsid w:val="00343151"/>
    <w:rsid w:val="0036607D"/>
    <w:rsid w:val="00372311"/>
    <w:rsid w:val="0037402E"/>
    <w:rsid w:val="00383D19"/>
    <w:rsid w:val="0039416E"/>
    <w:rsid w:val="003A1752"/>
    <w:rsid w:val="003A7CAB"/>
    <w:rsid w:val="003B3A81"/>
    <w:rsid w:val="003B4388"/>
    <w:rsid w:val="003C5BD7"/>
    <w:rsid w:val="003D496B"/>
    <w:rsid w:val="003E040A"/>
    <w:rsid w:val="003F07E9"/>
    <w:rsid w:val="003F13BB"/>
    <w:rsid w:val="004062E8"/>
    <w:rsid w:val="00407E1C"/>
    <w:rsid w:val="00420231"/>
    <w:rsid w:val="004249CB"/>
    <w:rsid w:val="004309D8"/>
    <w:rsid w:val="0044084E"/>
    <w:rsid w:val="00444234"/>
    <w:rsid w:val="00445177"/>
    <w:rsid w:val="00445695"/>
    <w:rsid w:val="00451E18"/>
    <w:rsid w:val="004566BD"/>
    <w:rsid w:val="004671B9"/>
    <w:rsid w:val="00470ACF"/>
    <w:rsid w:val="00477292"/>
    <w:rsid w:val="00494843"/>
    <w:rsid w:val="004A36D3"/>
    <w:rsid w:val="004A69E3"/>
    <w:rsid w:val="004A6F7E"/>
    <w:rsid w:val="004B182C"/>
    <w:rsid w:val="004B25DD"/>
    <w:rsid w:val="00503229"/>
    <w:rsid w:val="00507077"/>
    <w:rsid w:val="00515EFD"/>
    <w:rsid w:val="005214F9"/>
    <w:rsid w:val="0053174F"/>
    <w:rsid w:val="00540D52"/>
    <w:rsid w:val="00545ECE"/>
    <w:rsid w:val="005476FA"/>
    <w:rsid w:val="00547B15"/>
    <w:rsid w:val="00556D61"/>
    <w:rsid w:val="00560399"/>
    <w:rsid w:val="005667C2"/>
    <w:rsid w:val="005845CC"/>
    <w:rsid w:val="00584AAA"/>
    <w:rsid w:val="00597425"/>
    <w:rsid w:val="00597A2D"/>
    <w:rsid w:val="005A1150"/>
    <w:rsid w:val="005A1FF2"/>
    <w:rsid w:val="005A4FF7"/>
    <w:rsid w:val="005C3870"/>
    <w:rsid w:val="005D2A35"/>
    <w:rsid w:val="005D5573"/>
    <w:rsid w:val="005D5ABE"/>
    <w:rsid w:val="0060567F"/>
    <w:rsid w:val="00607BC5"/>
    <w:rsid w:val="0062467E"/>
    <w:rsid w:val="00633EE7"/>
    <w:rsid w:val="006664BC"/>
    <w:rsid w:val="006700E5"/>
    <w:rsid w:val="00670C8B"/>
    <w:rsid w:val="00673F22"/>
    <w:rsid w:val="00677CA6"/>
    <w:rsid w:val="0068116C"/>
    <w:rsid w:val="00686B8A"/>
    <w:rsid w:val="0069702B"/>
    <w:rsid w:val="006A628D"/>
    <w:rsid w:val="006E773D"/>
    <w:rsid w:val="006F763D"/>
    <w:rsid w:val="00703D6D"/>
    <w:rsid w:val="00736450"/>
    <w:rsid w:val="00743873"/>
    <w:rsid w:val="00752AA5"/>
    <w:rsid w:val="00767451"/>
    <w:rsid w:val="00772297"/>
    <w:rsid w:val="00785608"/>
    <w:rsid w:val="007926F8"/>
    <w:rsid w:val="007931D1"/>
    <w:rsid w:val="007A7815"/>
    <w:rsid w:val="007A7A7D"/>
    <w:rsid w:val="007B6012"/>
    <w:rsid w:val="007C129B"/>
    <w:rsid w:val="008008F7"/>
    <w:rsid w:val="00803804"/>
    <w:rsid w:val="00811341"/>
    <w:rsid w:val="00840C65"/>
    <w:rsid w:val="00840DEB"/>
    <w:rsid w:val="00843CED"/>
    <w:rsid w:val="00864CCB"/>
    <w:rsid w:val="00866AD1"/>
    <w:rsid w:val="008A1AFC"/>
    <w:rsid w:val="008A40C3"/>
    <w:rsid w:val="008B01F7"/>
    <w:rsid w:val="008B3CF0"/>
    <w:rsid w:val="008B77B1"/>
    <w:rsid w:val="008C155F"/>
    <w:rsid w:val="008C70A3"/>
    <w:rsid w:val="008D2FAF"/>
    <w:rsid w:val="008D4A25"/>
    <w:rsid w:val="008D55C5"/>
    <w:rsid w:val="008E57B4"/>
    <w:rsid w:val="008F53FB"/>
    <w:rsid w:val="00902AAF"/>
    <w:rsid w:val="00903B2E"/>
    <w:rsid w:val="009051A9"/>
    <w:rsid w:val="00906C64"/>
    <w:rsid w:val="00911D5A"/>
    <w:rsid w:val="0091293F"/>
    <w:rsid w:val="00922438"/>
    <w:rsid w:val="00931746"/>
    <w:rsid w:val="00932F44"/>
    <w:rsid w:val="009330D6"/>
    <w:rsid w:val="00935CC9"/>
    <w:rsid w:val="00936A12"/>
    <w:rsid w:val="00945732"/>
    <w:rsid w:val="009646F7"/>
    <w:rsid w:val="00984A53"/>
    <w:rsid w:val="00985101"/>
    <w:rsid w:val="009A1C6B"/>
    <w:rsid w:val="009B019C"/>
    <w:rsid w:val="009B180D"/>
    <w:rsid w:val="009C0691"/>
    <w:rsid w:val="009C0DB3"/>
    <w:rsid w:val="009C35C1"/>
    <w:rsid w:val="009C5161"/>
    <w:rsid w:val="009C6AB0"/>
    <w:rsid w:val="009E1E9A"/>
    <w:rsid w:val="009E530F"/>
    <w:rsid w:val="009E7F98"/>
    <w:rsid w:val="009F01DB"/>
    <w:rsid w:val="009F01F8"/>
    <w:rsid w:val="009F4EF8"/>
    <w:rsid w:val="00A03FAC"/>
    <w:rsid w:val="00A06EF9"/>
    <w:rsid w:val="00A10C6C"/>
    <w:rsid w:val="00A13B5E"/>
    <w:rsid w:val="00A16EEA"/>
    <w:rsid w:val="00A372DE"/>
    <w:rsid w:val="00A5439E"/>
    <w:rsid w:val="00A64575"/>
    <w:rsid w:val="00A81F3C"/>
    <w:rsid w:val="00AC1926"/>
    <w:rsid w:val="00AD07D6"/>
    <w:rsid w:val="00AD3B56"/>
    <w:rsid w:val="00AF33B8"/>
    <w:rsid w:val="00B07E1D"/>
    <w:rsid w:val="00B17B67"/>
    <w:rsid w:val="00B245A6"/>
    <w:rsid w:val="00B24AE3"/>
    <w:rsid w:val="00B26B03"/>
    <w:rsid w:val="00B46813"/>
    <w:rsid w:val="00B54A50"/>
    <w:rsid w:val="00B56500"/>
    <w:rsid w:val="00B7213F"/>
    <w:rsid w:val="00B75103"/>
    <w:rsid w:val="00B81A1C"/>
    <w:rsid w:val="00B87142"/>
    <w:rsid w:val="00B91C92"/>
    <w:rsid w:val="00B94A08"/>
    <w:rsid w:val="00BA4192"/>
    <w:rsid w:val="00BA67B2"/>
    <w:rsid w:val="00BB1993"/>
    <w:rsid w:val="00BB199C"/>
    <w:rsid w:val="00BC5002"/>
    <w:rsid w:val="00BC5999"/>
    <w:rsid w:val="00BC761D"/>
    <w:rsid w:val="00BE5285"/>
    <w:rsid w:val="00BF0483"/>
    <w:rsid w:val="00C00B96"/>
    <w:rsid w:val="00C02063"/>
    <w:rsid w:val="00C02F55"/>
    <w:rsid w:val="00C1525C"/>
    <w:rsid w:val="00C24C05"/>
    <w:rsid w:val="00C25BAF"/>
    <w:rsid w:val="00C465C6"/>
    <w:rsid w:val="00C64084"/>
    <w:rsid w:val="00C96CD5"/>
    <w:rsid w:val="00CA2F2F"/>
    <w:rsid w:val="00CA3468"/>
    <w:rsid w:val="00CA3737"/>
    <w:rsid w:val="00CB20CF"/>
    <w:rsid w:val="00CC1288"/>
    <w:rsid w:val="00CC6F35"/>
    <w:rsid w:val="00CD6E97"/>
    <w:rsid w:val="00CD7994"/>
    <w:rsid w:val="00D0193E"/>
    <w:rsid w:val="00D03EC5"/>
    <w:rsid w:val="00D15D3D"/>
    <w:rsid w:val="00D2207F"/>
    <w:rsid w:val="00D3502D"/>
    <w:rsid w:val="00D35B93"/>
    <w:rsid w:val="00D35E3C"/>
    <w:rsid w:val="00D41CED"/>
    <w:rsid w:val="00D46131"/>
    <w:rsid w:val="00D50719"/>
    <w:rsid w:val="00D72EB0"/>
    <w:rsid w:val="00D77556"/>
    <w:rsid w:val="00DA2F68"/>
    <w:rsid w:val="00DB3BD7"/>
    <w:rsid w:val="00DB3DFD"/>
    <w:rsid w:val="00DB660B"/>
    <w:rsid w:val="00DD1E89"/>
    <w:rsid w:val="00DF25D9"/>
    <w:rsid w:val="00DF3D00"/>
    <w:rsid w:val="00E021BE"/>
    <w:rsid w:val="00E10493"/>
    <w:rsid w:val="00E15381"/>
    <w:rsid w:val="00E20211"/>
    <w:rsid w:val="00E2405B"/>
    <w:rsid w:val="00E60A9C"/>
    <w:rsid w:val="00E67A7E"/>
    <w:rsid w:val="00E740F4"/>
    <w:rsid w:val="00E75CAF"/>
    <w:rsid w:val="00E83885"/>
    <w:rsid w:val="00E8390A"/>
    <w:rsid w:val="00E96623"/>
    <w:rsid w:val="00EB60D8"/>
    <w:rsid w:val="00EC02E3"/>
    <w:rsid w:val="00EC4AE3"/>
    <w:rsid w:val="00EC4DF7"/>
    <w:rsid w:val="00EC6A06"/>
    <w:rsid w:val="00ED5D20"/>
    <w:rsid w:val="00EF1847"/>
    <w:rsid w:val="00EF5B94"/>
    <w:rsid w:val="00F10558"/>
    <w:rsid w:val="00F172BC"/>
    <w:rsid w:val="00F17AAE"/>
    <w:rsid w:val="00F25180"/>
    <w:rsid w:val="00F37D85"/>
    <w:rsid w:val="00F46735"/>
    <w:rsid w:val="00F51F71"/>
    <w:rsid w:val="00F53112"/>
    <w:rsid w:val="00F7482E"/>
    <w:rsid w:val="00F80460"/>
    <w:rsid w:val="00F91564"/>
    <w:rsid w:val="00F942B2"/>
    <w:rsid w:val="00F960E2"/>
    <w:rsid w:val="00FA4E75"/>
    <w:rsid w:val="00FB23FC"/>
    <w:rsid w:val="00FC0456"/>
    <w:rsid w:val="00FD2770"/>
    <w:rsid w:val="00FD4211"/>
    <w:rsid w:val="00FE5FD3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6FBE6"/>
  <w15:docId w15:val="{0328C691-828F-4049-A1D1-7F4E1F8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45"/>
    <w:rPr>
      <w:rFonts w:eastAsia="Times New Roman" w:cs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locked/>
    <w:rsid w:val="00935CC9"/>
    <w:pPr>
      <w:keepNext/>
      <w:outlineLvl w:val="1"/>
    </w:pPr>
    <w:rPr>
      <w:rFonts w:ascii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1C45"/>
    <w:pPr>
      <w:ind w:left="720"/>
    </w:pPr>
  </w:style>
  <w:style w:type="table" w:styleId="a4">
    <w:name w:val="Table Grid"/>
    <w:basedOn w:val="a1"/>
    <w:uiPriority w:val="99"/>
    <w:rsid w:val="008E57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"/>
    <w:basedOn w:val="a"/>
    <w:uiPriority w:val="99"/>
    <w:rsid w:val="00840DEB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a5">
    <w:name w:val="Normal (Web)"/>
    <w:basedOn w:val="a"/>
    <w:uiPriority w:val="99"/>
    <w:unhideWhenUsed/>
    <w:rsid w:val="00B7510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styleId="a6">
    <w:name w:val="Strong"/>
    <w:uiPriority w:val="22"/>
    <w:qFormat/>
    <w:locked/>
    <w:rsid w:val="00B75103"/>
    <w:rPr>
      <w:b/>
      <w:bCs/>
    </w:rPr>
  </w:style>
  <w:style w:type="character" w:styleId="a7">
    <w:name w:val="Emphasis"/>
    <w:uiPriority w:val="20"/>
    <w:qFormat/>
    <w:locked/>
    <w:rsid w:val="00B75103"/>
    <w:rPr>
      <w:i/>
      <w:iCs/>
    </w:rPr>
  </w:style>
  <w:style w:type="character" w:customStyle="1" w:styleId="apple-converted-space">
    <w:name w:val="apple-converted-space"/>
    <w:rsid w:val="00B75103"/>
  </w:style>
  <w:style w:type="character" w:customStyle="1" w:styleId="20">
    <w:name w:val="Заголовок 2 Знак"/>
    <w:link w:val="2"/>
    <w:rsid w:val="00935CC9"/>
    <w:rPr>
      <w:rFonts w:ascii="Times New Roman" w:eastAsia="Times New Roman" w:hAnsi="Times New Roman"/>
      <w:sz w:val="24"/>
      <w:szCs w:val="20"/>
    </w:rPr>
  </w:style>
  <w:style w:type="paragraph" w:styleId="a8">
    <w:name w:val="Block Text"/>
    <w:basedOn w:val="a"/>
    <w:rsid w:val="00935CC9"/>
    <w:pPr>
      <w:ind w:left="284" w:right="-1050"/>
      <w:jc w:val="both"/>
    </w:pPr>
    <w:rPr>
      <w:rFonts w:ascii="Times New Roman" w:hAnsi="Times New Roman" w:cs="Times New Roman"/>
      <w:szCs w:val="20"/>
      <w:lang w:val="ru-RU" w:eastAsia="ru-RU"/>
    </w:rPr>
  </w:style>
  <w:style w:type="paragraph" w:styleId="a9">
    <w:name w:val="Body Text Indent"/>
    <w:basedOn w:val="a"/>
    <w:link w:val="aa"/>
    <w:rsid w:val="00FD2770"/>
    <w:pPr>
      <w:ind w:left="-360" w:firstLine="706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customStyle="1" w:styleId="aa">
    <w:name w:val="Основной текст с отступом Знак"/>
    <w:link w:val="a9"/>
    <w:rsid w:val="00FD2770"/>
    <w:rPr>
      <w:rFonts w:ascii="Times New Roman" w:eastAsia="Times New Roman" w:hAnsi="Times New Roman"/>
      <w:sz w:val="28"/>
      <w:szCs w:val="24"/>
    </w:rPr>
  </w:style>
  <w:style w:type="paragraph" w:customStyle="1" w:styleId="1">
    <w:name w:val="Абзац списка1"/>
    <w:basedOn w:val="a"/>
    <w:rsid w:val="00FD2770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paragraph" w:customStyle="1" w:styleId="Default">
    <w:name w:val="Default"/>
    <w:rsid w:val="000435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7B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07BC5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ad">
    <w:name w:val="Hyperlink"/>
    <w:basedOn w:val="a0"/>
    <w:uiPriority w:val="99"/>
    <w:unhideWhenUsed/>
    <w:rsid w:val="00F17AA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17AAE"/>
    <w:pPr>
      <w:tabs>
        <w:tab w:val="center" w:pos="4677"/>
        <w:tab w:val="right" w:pos="9355"/>
      </w:tabs>
    </w:pPr>
    <w:rPr>
      <w:rFonts w:eastAsia="Calibri" w:cs="Times New Roman"/>
      <w:sz w:val="22"/>
      <w:szCs w:val="22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F17A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detsad_zolotayrub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/>
              <a:t>Возрастной ценз педагогов МБДОУ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педгогов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DDE-4789-B115-EC5266CA77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DDE-4789-B115-EC5266CA77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DDE-4789-B115-EC5266CA774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DDE-4789-B115-EC5266CA77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 20 - 30</c:v>
                </c:pt>
                <c:pt idx="1">
                  <c:v>от 31 - 45</c:v>
                </c:pt>
                <c:pt idx="2">
                  <c:v>от 46 - 55</c:v>
                </c:pt>
                <c:pt idx="3">
                  <c:v>от 56 - 65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DE-4789-B115-EC5266CA77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494B-11E0-422E-B11E-3A7038FA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18</Pages>
  <Words>5804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12</cp:revision>
  <cp:lastPrinted>2022-05-11T08:52:00Z</cp:lastPrinted>
  <dcterms:created xsi:type="dcterms:W3CDTF">2021-04-07T08:24:00Z</dcterms:created>
  <dcterms:modified xsi:type="dcterms:W3CDTF">2022-05-11T08:54:00Z</dcterms:modified>
</cp:coreProperties>
</file>