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420C4C" w:rsidTr="00943533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420C4C" w:rsidRDefault="00420C4C" w:rsidP="00943533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420C4C" w:rsidRDefault="00420C4C" w:rsidP="00943533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420C4C" w:rsidRDefault="00420C4C" w:rsidP="00943533">
            <w:pPr>
              <w:pStyle w:val="a5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BBC9460" wp14:editId="2C94D854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420C4C" w:rsidRPr="00420C4C" w:rsidTr="00943533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420C4C" w:rsidRDefault="00420C4C" w:rsidP="00943533">
            <w:pPr>
              <w:pStyle w:val="a5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20C4C" w:rsidRDefault="00420C4C" w:rsidP="00943533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420C4C" w:rsidRDefault="00420C4C" w:rsidP="00943533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420C4C" w:rsidRPr="00420C4C" w:rsidRDefault="00420C4C" w:rsidP="00943533">
            <w:pPr>
              <w:pStyle w:val="a5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420C4C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4"/>
                  <w:sz w:val="20"/>
                  <w:szCs w:val="20"/>
                  <w:lang w:val="en-US"/>
                </w:rPr>
                <w:t>detsad</w:t>
              </w:r>
              <w:r w:rsidRPr="00420C4C">
                <w:rPr>
                  <w:rStyle w:val="a4"/>
                  <w:sz w:val="20"/>
                  <w:szCs w:val="20"/>
                </w:rPr>
                <w:t>_</w:t>
              </w:r>
              <w:r>
                <w:rPr>
                  <w:rStyle w:val="a4"/>
                  <w:sz w:val="20"/>
                  <w:szCs w:val="20"/>
                  <w:lang w:val="en-US"/>
                </w:rPr>
                <w:t>zolotayrubka</w:t>
              </w:r>
              <w:r w:rsidRPr="00420C4C">
                <w:rPr>
                  <w:rStyle w:val="a4"/>
                  <w:sz w:val="20"/>
                  <w:szCs w:val="20"/>
                </w:rPr>
                <w:t>@</w:t>
              </w:r>
              <w:r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Pr="00420C4C">
                <w:rPr>
                  <w:rStyle w:val="a4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4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420C4C" w:rsidRDefault="00420C4C" w:rsidP="00420C4C">
      <w:pPr>
        <w:shd w:val="clear" w:color="auto" w:fill="FFFFFF"/>
        <w:spacing w:before="480" w:after="168" w:line="240" w:lineRule="auto"/>
        <w:jc w:val="center"/>
        <w:outlineLvl w:val="0"/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</w:pPr>
      <w:r w:rsidRPr="00E117A2"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  <w:t>О</w:t>
      </w:r>
      <w:r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  <w:t xml:space="preserve">рганизация экспериментально -исследовательской деятельности </w:t>
      </w:r>
    </w:p>
    <w:p w:rsidR="00420C4C" w:rsidRPr="00E117A2" w:rsidRDefault="00420C4C" w:rsidP="00420C4C">
      <w:pPr>
        <w:shd w:val="clear" w:color="auto" w:fill="FFFFFF"/>
        <w:spacing w:before="480" w:after="168" w:line="240" w:lineRule="auto"/>
        <w:jc w:val="center"/>
        <w:outlineLvl w:val="0"/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</w:pPr>
      <w:r>
        <w:rPr>
          <w:rFonts w:ascii="Lobster" w:eastAsia="Times New Roman" w:hAnsi="Lobster" w:cs="Times New Roman"/>
          <w:b/>
          <w:bCs/>
          <w:color w:val="0C73A7"/>
          <w:kern w:val="36"/>
          <w:sz w:val="28"/>
          <w:szCs w:val="28"/>
          <w:lang w:eastAsia="ru-RU"/>
        </w:rPr>
        <w:t>в МБДОУ № 26</w:t>
      </w:r>
    </w:p>
    <w:p w:rsidR="00420C4C" w:rsidRPr="00420C4C" w:rsidRDefault="00420C4C" w:rsidP="00420C4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</w:p>
    <w:p w:rsidR="00420C4C" w:rsidRDefault="00420C4C" w:rsidP="00420C4C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Познавательно-исследовательская деятельность детей дошкольного возраста – один из видов культурных практик, с помощью которых ребенок познает окружающий мир. 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Наблюдение за демонстрацией опытов и практическое упражнение в их воспроизведении позволяет детям стать первооткрывателями, исследователями того мира, который их окружает. Дошкольникам свойственна ориентация на познание окружающего мира и экспериментирование с объектами и явлениями реальности. В возрасте «почемучек» дети задумываются о таких физических явлениях, как замерзание воды зимой, распространение звука в воздухе и в воде, отличие объектов окружающей действительности по цвету и возможность самому достичь желаемого цвета и т.п. Опыты, самостоятельно проводимые детьми, способствуют созданию модели изучаемого явления и обобщению полученных действенным путем результатов. Создают условия для возможности сделать самостоятельные выводы о ценностной значимости физических явлений для человека и самого себя.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Исследовательская деятельность обогащает память ребенка, активизирует мыслительные процессы, стимулирует развитие речи, становится стимулом личностного развития дошкольника.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ФГОС ДО отмечено, что одним из принципов является формирование познавательных интересов и познавательных действий ребенка в различных видах деятельности.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firstLine="567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Рассматривая Целевые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ориентир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ы,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нужно отметить, что на этапе завершения дошкольного образования одним из пунктов прописано: ребенок проявляет любознательность, задает вопросы взрослым и сверстникам, интересуется причинно-следственными связями, пытается самостоятельно 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придумывать объяснения явлениям природы и поступкам людей; склонен наблюдать, экспериментировать.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Предполагаемые нововведения воспитательно-образовательной работы с детьми заключаются:</w:t>
      </w:r>
    </w:p>
    <w:p w:rsidR="00420C4C" w:rsidRPr="00420C4C" w:rsidRDefault="00420C4C" w:rsidP="00420C4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в преобразовании предметно-развивающей среды в соответствии с возрастными особенностями детей, создающей ребёнку свободу выбора и обеспечивающей успех в реализации поставленных целей;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использовании игрового экспериментирования на занятиях и вне занятий во всех возрастных группах;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создании «Детской лаборатории», для проведения контрольно-диагностических занятий и для самостоятельной деятельности;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организации совместной проектной деятельности с детьми и кружковой работы.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Усовершенствование методической работы заключается: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наработке конспектов, позволяющих осуществлять деятельностный подход по всем возрастным группам;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— в подборе диагностических методик для определения эффективности работы по развитию познавательной активности средствами детского экспериментирования во всех возрастных группах;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разработке требований к оформлению и содержанию центров экспериментирования;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в подборке оптимальных условий для раскрытия творческого потенциала педагогов (гибкость режима в воспитательно-образовательном процессе, постепенный переход к модели личностно-ориентированного взаимодействия с детьми, мягкость контроля со стороны администрации, использование интерактивных форм  работы, пропаганда и поощрение участия педагогов в методической работе ДОУ).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Неотъемлемой частью обновлённого образовательного процесса является тесное сотрудничество с родителями воспитанников, вовлечение их в дела ДОУ. Для этого важно планировать привлечение родителей к реализации совместных детско-родительских проектов, консультации и др.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Какую роль играет экспериментирование в развитии ребенка-дошкольника?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 Одним из эффективных методов познания закономерностей и явлений окружающего мира является метод экспериментирования, который относится к познавательно-речевому развитию. Детское экспериментирование имеет огромный развивающий потенциал. Главное то, что оно даёт детям реальные представления о различных сторонах изучаемого объекта, о его взаимоотношениях с другими объектами и средой обитания. Ребёнок склонен 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наблюдать, экспериментировать, настроен на познание мира, он хочет всё знать, исследовать, открыть, изучить значит сделать шаг в неизведанное. Ему предоставляется возможность самому найти ответы на вопросы.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 Детское экспериментирование тесно связано с другими видами деятельности – наблюдением, развитием речи (умение чётко выразить свою мысль облегчает проведение опыта, в то время как пополнение знаний способствует развитию речи).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Важно помнить, что НОД является итоговой формой работы исследовательской деятельности, позволяющей систематизировать представления детей. Проблемные ситуации, эвристические задачи, экспериментирование – все они могут быть частью любого </w:t>
      </w:r>
      <w:proofErr w:type="gramStart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.</w:t>
      </w:r>
      <w:proofErr w:type="gramEnd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Принципы построения предметно-пространственной среды в соответствии с ФГОС ДО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bdr w:val="none" w:sz="0" w:space="0" w:color="auto" w:frame="1"/>
          <w:lang w:eastAsia="ru-RU"/>
        </w:rPr>
        <w:t>Развивающая среда должна обеспечивать: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·         развитие первичных естественно – </w:t>
      </w:r>
      <w:proofErr w:type="gramStart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научных  представлений</w:t>
      </w:r>
      <w:proofErr w:type="gramEnd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наблюдательности, любознательности, активности мыслительных операций (анализ, сравнение, обобщение, классификация, наблюдение);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формирование умений комплексно обследовать предмет в центрах экспериментирования (с распределением материала по разделам: «Песок, глина, вода», «Звук», «Магниты», «Бумага», «Свет», «Стекло», «Резина» «Дерево»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«Кожа», «Железо»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т. д.)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В центрах познавательно-исследовательской деятельности дошкольников важно организовать пространство таким образом, чтобы появилась возможность для самостоятельной деятельности детей.</w:t>
      </w:r>
    </w:p>
    <w:p w:rsidR="00420C4C" w:rsidRPr="00420C4C" w:rsidRDefault="00420C4C" w:rsidP="00420C4C">
      <w:pPr>
        <w:shd w:val="clear" w:color="auto" w:fill="FFFFFF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·         Постоянно пополнять центры познавательно-исследовательской деятельности дошкольников различным оборудованием, схемами для самостоятельной работы.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Методика и технология организации самостоятельной деятельности детей — новое направление в соответствии с ФГОС ДО: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создание картотеки игр-опытов по познавательно – исследовательской деятельности дошкольников в каждой группе согласно возрасту, которые отражают цели, содержание, оборудование, форма фиксация результата эксперимента;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— схемы для самостоятельной познавательно – исследовательской деятельности дошкольников.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Примерный алгоритм проведения занятия-экспериментирования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Видеть и выделять проблему.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Принимать и ставить цель.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Решать проблемы.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 Анализировать объект или явление.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5. Выделить существенные признаки и связи.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6. Сопоставлять различные факторы.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7. Выдвигать гипотезы, предложения.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8. Отбирать средства и материалы для самостоятельной деятельности.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9. Осуществлять эксперимент.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10. Делать вывод.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Примерные цели экспериментирования.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¨Поддерживать интерес дошкольников к окружающей среде, удовлетворять детскую любознательность.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¨Развивать у детей познавательные способности (анализ, синтез, классификация, сравнение, обобщение).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¨Развивать мышление, речь – суждение в процессе познавательно – исследовательской деятельности: в выдвижении предположений, отборе способов проверки, достижении результата, их интерпретации и применении в деятельности.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¨Продолжать воспитывать стремление сохранять и оберегать природный мир, видеть его красоту, следовать доступным экологическим правилам в деятельности и поведении.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¨Формировать опыт выполнения правил техники безопасности при проведении опытов и экспериментов.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Формы работы по поисково-экспериментальной деятельности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занятия;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 беседы познавательно-эвристического характера;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знаково-изобразительные средства;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лабораторные работы;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киносеансы;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 прослушивание аудиозаписей;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дидактические и развивающие игры, упражнения;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сюжетно-ролевые игры;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эксперименты и опыты;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lastRenderedPageBreak/>
        <w:t> рассматривание картин;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наблюдения за живыми объектами и явлениями природы;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экскурсии и целевые прогулки;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 работа в уголках природы;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экологическая тропа, экскурсии и целевые прогулки;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акции добрых дел;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предметные недели;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кружковая деятельность;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конкурсы;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праздники, развлечения, вечера досуга;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театрализованная деятельность;</w:t>
      </w:r>
    </w:p>
    <w:p w:rsid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Дни открытых дверей;</w:t>
      </w:r>
    </w:p>
    <w:p w:rsidR="00420C4C" w:rsidRPr="00420C4C" w:rsidRDefault="00420C4C" w:rsidP="00420C4C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color w:val="181818"/>
          <w:sz w:val="28"/>
          <w:szCs w:val="28"/>
        </w:rPr>
      </w:pPr>
      <w:r w:rsidRPr="00420C4C">
        <w:rPr>
          <w:color w:val="181818"/>
          <w:sz w:val="28"/>
          <w:szCs w:val="28"/>
        </w:rPr>
        <w:t>диагностика развития детей.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Формы фиксации опытов и экспериментов.</w:t>
      </w:r>
    </w:p>
    <w:p w:rsidR="00420C4C" w:rsidRPr="00420C4C" w:rsidRDefault="00420C4C" w:rsidP="00420C4C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¨Календарь погоды.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¨Календарь природы.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¨Дневник наблюдений.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¨Составление устного рассказа о рассматриваемом объекте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(явлении).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¨Сравнение с уже известными детям объектами.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¨Изучение взаимообратных процессов.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¨Включение в сюжетно-ролевые игры.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¨Картинки, фотографии, схематические зарисовки.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¨Объемные изображения или игрушки.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¨Отдельные буквы и слова.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¨Натуральные объекты.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¨Циферблаты.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¨Записи звуков.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</w:t>
      </w:r>
      <w:proofErr w:type="spellStart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Зарисовывание</w:t>
      </w:r>
      <w:proofErr w:type="spellEnd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объекта.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¨Схематическое </w:t>
      </w:r>
      <w:proofErr w:type="spellStart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зарисовывание</w:t>
      </w:r>
      <w:proofErr w:type="spellEnd"/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¨Использование условных знаков.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¨Обведение объектов.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¨Планы-схемы.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¨Подсчет количества объектов.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¨Рисунки-прогнозы.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¨Фотографирование.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¨Запись воспитателя.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В мини лабораториях может быть выделено: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Место для постоянной выставки.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Место для приборов.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Место для выращивания растений.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Место для хранения природного и бросового материала.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 Место для проведения опытов.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6. Место для неструктурированных материалов (стол «песок-вода» и емкость для песка и воды и т.д.)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Приборы и оборудование для мини-лабораторий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Микроскопы, лупы, зеркала, термометры, бинокли, весы, веревки, пипетки, линейки, глобус, лампы, фонарики, венчики, взбивалки, мыло, щетки, губки, желоба, одноразовые шприцы, пищевые красители, песочные часы, ножницы, отвертки, винтики, терка, наждачная бумага, лоскутки ткани, соль, клей, колесики, дерево, металл, мел, пластмасса и т.п.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Емкости: пластиковые банки, бутылки, стаканы разной формы, величины, мерки, воронки, сита, лопатки, формочки.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Материалы: природные (желуди, шишки, семена, спилы дерева и т.д.), бросовые (пробки, палочки, резиновые шланги, трубочки и т.д.)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 Неструктурированные материалы: песок, вода, опилки, листья, пенопласт и т.д.</w:t>
      </w:r>
    </w:p>
    <w:p w:rsid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t>Правила безопасности при проведении опытов: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Перед началом работы надевать халаты, фартуки, нарукавники.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Во время опыта не разбрасывать песок, не тереть глаза грязными руками;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Аккуратно пользоваться емкостью для воды;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Своевременно поддерживать порядок на рабочем месте (подтирать разлитую на пол или стол воду);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Нельзя брать в рот полученные в ходе опыта приготовленные растворы;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На пипетку не следует давить сильно, может треснуть стекло;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Раствор из пипетки необходимо аккуратно капать в стаканчик, не разбрызгивать;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• Нельзя брать в рот лед;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Чужие узоры изо льда нельзя ломать и портить;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Неизвестные семена не стоит пробовать на вкус;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Опыты с огнем можно проводить только под руководством взрослых, имея для этого специальное оборудование;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После опыта все убрать.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bdr w:val="none" w:sz="0" w:space="0" w:color="auto" w:frame="1"/>
          <w:lang w:eastAsia="ru-RU"/>
        </w:rPr>
        <w:lastRenderedPageBreak/>
        <w:t>        </w:t>
      </w:r>
      <w:r w:rsidRPr="00420C4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 В индивидуальных беседах, консультациях, на родительских собраниях через различные виды наглядной агитации, нужно убеждать родителей в необходимости повседневного внимания к детским радостям и огорчениям, поощрения стремления ребенка узнать новое, самостоятельно выяснить непонятное, вникнуть в суть предметов и явлений.</w:t>
      </w:r>
    </w:p>
    <w:p w:rsidR="00420C4C" w:rsidRDefault="00420C4C" w:rsidP="00420C4C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</w:pPr>
    </w:p>
    <w:p w:rsidR="00420C4C" w:rsidRDefault="00420C4C" w:rsidP="00420C4C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Китайская пословица гласит:</w:t>
      </w:r>
      <w:r w:rsidRPr="00420C4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br/>
        <w:t xml:space="preserve">«Расскажи – и я забуду, покажи – и я запомню, </w:t>
      </w:r>
    </w:p>
    <w:p w:rsidR="00420C4C" w:rsidRPr="00420C4C" w:rsidRDefault="00420C4C" w:rsidP="00420C4C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420C4C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bdr w:val="none" w:sz="0" w:space="0" w:color="auto" w:frame="1"/>
          <w:lang w:eastAsia="ru-RU"/>
        </w:rPr>
        <w:t>дай попробовать – и я пойму».</w:t>
      </w:r>
    </w:p>
    <w:p w:rsidR="003C12C7" w:rsidRPr="00420C4C" w:rsidRDefault="003C12C7" w:rsidP="00420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C12C7" w:rsidRPr="00420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bster">
    <w:altName w:val="Lobster"/>
    <w:charset w:val="CC"/>
    <w:family w:val="auto"/>
    <w:pitch w:val="variable"/>
    <w:sig w:usb0="20000207" w:usb1="00000001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475BFC"/>
    <w:multiLevelType w:val="hybridMultilevel"/>
    <w:tmpl w:val="238294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663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C4C"/>
    <w:rsid w:val="003C12C7"/>
    <w:rsid w:val="00420C4C"/>
    <w:rsid w:val="0068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62D4"/>
  <w15:chartTrackingRefBased/>
  <w15:docId w15:val="{CD14D67C-1B73-4C79-957B-B7030411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C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20C4C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0C4C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420C4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7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2022-11-09T04:52:00Z</cp:lastPrinted>
  <dcterms:created xsi:type="dcterms:W3CDTF">2022-11-09T04:40:00Z</dcterms:created>
  <dcterms:modified xsi:type="dcterms:W3CDTF">2022-11-09T04:53:00Z</dcterms:modified>
</cp:coreProperties>
</file>