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H w:val="thinThickThinSmallGap" w:sz="24" w:space="0" w:color="auto"/>
        </w:tblBorders>
        <w:tblLook w:val="04A0" w:firstRow="1" w:lastRow="0" w:firstColumn="1" w:lastColumn="0" w:noHBand="0" w:noVBand="1"/>
      </w:tblPr>
      <w:tblGrid>
        <w:gridCol w:w="4866"/>
        <w:gridCol w:w="4489"/>
      </w:tblGrid>
      <w:tr w:rsidR="0095298B" w:rsidTr="00782A8C">
        <w:trPr>
          <w:trHeight w:val="715"/>
        </w:trPr>
        <w:tc>
          <w:tcPr>
            <w:tcW w:w="5000" w:type="pct"/>
            <w:gridSpan w:val="2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  <w:hideMark/>
          </w:tcPr>
          <w:p w:rsidR="0095298B" w:rsidRDefault="0095298B" w:rsidP="00782A8C">
            <w:pPr>
              <w:pStyle w:val="a5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Муниципальное бюджетное дошкольное  </w:t>
            </w:r>
          </w:p>
          <w:p w:rsidR="0095298B" w:rsidRDefault="0095298B" w:rsidP="00782A8C">
            <w:pPr>
              <w:pStyle w:val="a5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образовательное учреждение </w:t>
            </w:r>
          </w:p>
          <w:p w:rsidR="0095298B" w:rsidRDefault="0095298B" w:rsidP="00782A8C">
            <w:pPr>
              <w:pStyle w:val="a5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EA3BFB6" wp14:editId="5AFE826E">
                  <wp:simplePos x="0" y="0"/>
                  <wp:positionH relativeFrom="column">
                    <wp:posOffset>8742045</wp:posOffset>
                  </wp:positionH>
                  <wp:positionV relativeFrom="paragraph">
                    <wp:posOffset>-338455</wp:posOffset>
                  </wp:positionV>
                  <wp:extent cx="367665" cy="354965"/>
                  <wp:effectExtent l="0" t="0" r="0" b="6985"/>
                  <wp:wrapThrough wrapText="bothSides">
                    <wp:wrapPolygon edited="0">
                      <wp:start x="0" y="0"/>
                      <wp:lineTo x="0" y="20866"/>
                      <wp:lineTo x="20145" y="20866"/>
                      <wp:lineTo x="20145" y="0"/>
                      <wp:lineTo x="0" y="0"/>
                    </wp:wrapPolygon>
                  </wp:wrapThrough>
                  <wp:docPr id="3" name="Рисунок 3" descr="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54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«Детский сад №26 «Золотая рыбка»</w:t>
            </w:r>
          </w:p>
        </w:tc>
      </w:tr>
      <w:tr w:rsidR="0095298B" w:rsidRPr="003A0785" w:rsidTr="00782A8C">
        <w:tc>
          <w:tcPr>
            <w:tcW w:w="2601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95298B" w:rsidRDefault="0095298B" w:rsidP="00782A8C">
            <w:pPr>
              <w:pStyle w:val="a5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99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95298B" w:rsidRDefault="0095298B" w:rsidP="00782A8C">
            <w:pPr>
              <w:pStyle w:val="a5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Адрес: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623752 Свердловская область,  </w:t>
            </w:r>
          </w:p>
          <w:p w:rsidR="0095298B" w:rsidRDefault="0095298B" w:rsidP="00782A8C">
            <w:pPr>
              <w:pStyle w:val="a5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г. Реж, ул. Чапаева, д. 23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Тел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.: 8 (34364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)  3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88 80     </w:t>
            </w:r>
          </w:p>
          <w:p w:rsidR="0095298B" w:rsidRPr="0097286B" w:rsidRDefault="0095298B" w:rsidP="00782A8C">
            <w:pPr>
              <w:pStyle w:val="a5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Email</w:t>
            </w:r>
            <w:r w:rsidRPr="0097286B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hyperlink r:id="rId5" w:history="1">
              <w:r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/>
                </w:rPr>
                <w:t>detsad</w:t>
              </w:r>
              <w:r w:rsidRPr="0097286B">
                <w:rPr>
                  <w:rStyle w:val="a4"/>
                  <w:rFonts w:ascii="Times New Roman" w:eastAsia="Times New Roman" w:hAnsi="Times New Roman"/>
                  <w:sz w:val="20"/>
                  <w:szCs w:val="20"/>
                </w:rPr>
                <w:t>_</w:t>
              </w:r>
              <w:r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/>
                </w:rPr>
                <w:t>zolotayrubka</w:t>
              </w:r>
              <w:r w:rsidRPr="0097286B">
                <w:rPr>
                  <w:rStyle w:val="a4"/>
                  <w:rFonts w:ascii="Times New Roman" w:eastAsia="Times New Roman" w:hAnsi="Times New Roman"/>
                  <w:sz w:val="20"/>
                  <w:szCs w:val="20"/>
                </w:rPr>
                <w:t>@</w:t>
              </w:r>
              <w:r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/>
                </w:rPr>
                <w:t>mail</w:t>
              </w:r>
              <w:r w:rsidRPr="0097286B">
                <w:rPr>
                  <w:rStyle w:val="a4"/>
                  <w:rFonts w:ascii="Times New Roman" w:eastAsia="Times New Roman" w:hAnsi="Times New Roman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</w:tbl>
    <w:p w:rsidR="0095298B" w:rsidRDefault="0095298B" w:rsidP="0095298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5298B" w:rsidRPr="0095298B" w:rsidRDefault="0095298B" w:rsidP="0095298B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95298B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Структурирование образовательного процесса</w:t>
      </w:r>
    </w:p>
    <w:p w:rsidR="0095298B" w:rsidRDefault="0095298B" w:rsidP="0095298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5298B" w:rsidRPr="0095298B" w:rsidRDefault="0095298B" w:rsidP="0095298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2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Структура образовательного процесса составляет единство и взаимосвязь его компонентов: целевого, содержательного, организационно-деятельностного, контрольно-оценочного и эмоционально-мотивационного</w:t>
      </w:r>
    </w:p>
    <w:p w:rsidR="0095298B" w:rsidRDefault="0095298B" w:rsidP="0095298B">
      <w:p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5298B" w:rsidRPr="0095298B" w:rsidRDefault="0095298B" w:rsidP="0095298B">
      <w:p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5298B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Учебный день делится на три блока:</w:t>
      </w:r>
    </w:p>
    <w:p w:rsidR="0095298B" w:rsidRPr="0095298B" w:rsidRDefault="0095298B" w:rsidP="009529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2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 Утренний образовательный блок:</w:t>
      </w:r>
    </w:p>
    <w:p w:rsidR="0095298B" w:rsidRPr="0095298B" w:rsidRDefault="0095298B" w:rsidP="009529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2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Совместн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ая</w:t>
      </w:r>
      <w:r w:rsidRPr="00952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деятельность воспитателя с ребенком,</w:t>
      </w:r>
    </w:p>
    <w:p w:rsidR="0095298B" w:rsidRPr="0095298B" w:rsidRDefault="0095298B" w:rsidP="0095298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2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Свободн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ая</w:t>
      </w:r>
      <w:r w:rsidRPr="00952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самостоятельную деятельность детей;</w:t>
      </w:r>
    </w:p>
    <w:p w:rsidR="0095298B" w:rsidRPr="0095298B" w:rsidRDefault="0095298B" w:rsidP="0095298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2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Развивающий блок: представляет собой организационное обучение в форме ООД;</w:t>
      </w:r>
    </w:p>
    <w:p w:rsidR="0095298B" w:rsidRPr="0095298B" w:rsidRDefault="0095298B" w:rsidP="0095298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2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Вечерний блок:</w:t>
      </w:r>
    </w:p>
    <w:p w:rsidR="0095298B" w:rsidRPr="0095298B" w:rsidRDefault="0095298B" w:rsidP="0095298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2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Кружковая деятельность / индивидуальная работа</w:t>
      </w:r>
    </w:p>
    <w:p w:rsidR="0095298B" w:rsidRDefault="0095298B" w:rsidP="0095298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2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Организационное обучение в форме занятий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5298B" w:rsidRPr="0095298B" w:rsidRDefault="0095298B" w:rsidP="0095298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5298B" w:rsidRPr="0095298B" w:rsidRDefault="0095298B" w:rsidP="0095298B">
      <w:p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2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 Педагогам предоставляется право варьировать место деятельности в педагогическом процессе, интегрируя (объединяя) содержание различных видов и форм в зависимости от поставленных целей и задач обучения и воспитания. Воспитатели и узкие специалисты координируют содержание проводимых занятий, осуществляя совместное планирование, обсуждая достижения и проблемы отдельных детей и группы в целом.</w:t>
      </w:r>
    </w:p>
    <w:p w:rsidR="0095298B" w:rsidRPr="0095298B" w:rsidRDefault="0095298B" w:rsidP="0095298B">
      <w:p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2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5298B" w:rsidRPr="0095298B" w:rsidRDefault="0095298B" w:rsidP="0095298B">
      <w:p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2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Объём нагрузки в течение недели соответствует санитарно- эпидемиологическими требованиями к устройству, содержанию и организации режима работы дошкольных образовательных учреждений (</w:t>
      </w:r>
      <w:r w:rsidR="004D6F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</w:t>
      </w:r>
      <w:r w:rsidRPr="00952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СанПиН).</w:t>
      </w:r>
    </w:p>
    <w:p w:rsidR="0095298B" w:rsidRPr="0095298B" w:rsidRDefault="0095298B" w:rsidP="0095298B">
      <w:p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2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5298B" w:rsidRPr="0095298B" w:rsidRDefault="0095298B" w:rsidP="0095298B">
      <w:p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2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Тематический принцип построения образовательного процесса позволяет органично вводить региональные и культурные компоненты, учитывать специфику дошкольного учреждения. Одной теме в среднем уделяется 1-2 недели.</w:t>
      </w:r>
    </w:p>
    <w:p w:rsidR="0095298B" w:rsidRPr="0095298B" w:rsidRDefault="0095298B" w:rsidP="0095298B">
      <w:p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2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5298B" w:rsidRPr="0095298B" w:rsidRDefault="0095298B" w:rsidP="0095298B">
      <w:p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2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 Организованная образовательная деятельность может осуществляться в первую и вторую половину дня.</w:t>
      </w:r>
    </w:p>
    <w:p w:rsidR="0095298B" w:rsidRDefault="0095298B" w:rsidP="0095298B">
      <w:p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2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D6F77" w:rsidRDefault="004D6F77" w:rsidP="0095298B">
      <w:p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D6F77" w:rsidRPr="0095298B" w:rsidRDefault="004D6F77" w:rsidP="0095298B">
      <w:p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5298B" w:rsidRPr="0095298B" w:rsidRDefault="0095298B" w:rsidP="004D6F77">
      <w:p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2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При построении образовательного процесса, учебную нагрузку следует устанавливать,</w:t>
      </w:r>
      <w:r w:rsidR="004D6F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52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руководствуясь следующими ориентирами:</w:t>
      </w:r>
      <w:r w:rsidRPr="0095298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350" cy="6350"/>
            <wp:effectExtent l="0" t="0" r="0" b="0"/>
            <wp:docPr id="2" name="Рисунок 2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98B" w:rsidRPr="0095298B" w:rsidRDefault="0095298B" w:rsidP="0095298B">
      <w:p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2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95298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350" cy="6350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98B" w:rsidRPr="0095298B" w:rsidRDefault="0095298B" w:rsidP="0095298B">
      <w:p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2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максимально допустимое количество учебных занятий в первой половине дня в младшей, средней и старшей группах не должно превышать двух занятий, а в подготовительной группе - трех;</w:t>
      </w:r>
    </w:p>
    <w:p w:rsidR="0095298B" w:rsidRPr="0095298B" w:rsidRDefault="0095298B" w:rsidP="0095298B">
      <w:p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2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5298B" w:rsidRPr="0095298B" w:rsidRDefault="0095298B" w:rsidP="0095298B">
      <w:p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2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их продолжительность в младшей и средней группах - не более 10 - 15 минут, в старшей - не более 25 минут, а в подготовительной - 25 - 30 минут;</w:t>
      </w:r>
    </w:p>
    <w:p w:rsidR="0095298B" w:rsidRPr="0095298B" w:rsidRDefault="0095298B" w:rsidP="0095298B">
      <w:p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2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5298B" w:rsidRPr="0095298B" w:rsidRDefault="0095298B" w:rsidP="0095298B">
      <w:p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2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середине занятий необходимо проводить физкультминутку;</w:t>
      </w:r>
    </w:p>
    <w:p w:rsidR="0095298B" w:rsidRPr="0095298B" w:rsidRDefault="0095298B" w:rsidP="0095298B">
      <w:p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2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5298B" w:rsidRPr="0095298B" w:rsidRDefault="0095298B" w:rsidP="0095298B">
      <w:p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2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перерывы между занятиями должны быть не менее 10 минут;</w:t>
      </w:r>
    </w:p>
    <w:p w:rsidR="0095298B" w:rsidRPr="0095298B" w:rsidRDefault="0095298B" w:rsidP="0095298B">
      <w:p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2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5298B" w:rsidRPr="0095298B" w:rsidRDefault="0095298B" w:rsidP="0095298B">
      <w:p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2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занятия детей старшего дошкольного возраста во второй половине дня могут проводиться после дневного сна, но не чаще двух - трех раз в неделю;</w:t>
      </w:r>
    </w:p>
    <w:p w:rsidR="0095298B" w:rsidRPr="0095298B" w:rsidRDefault="0095298B" w:rsidP="0095298B">
      <w:p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2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5298B" w:rsidRPr="0095298B" w:rsidRDefault="0095298B" w:rsidP="0095298B">
      <w:p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2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Домашние задания воспитанникам ДОУ не задают. С целью переключения детей на творческую активность, для снятия физического и умственного напряжения, повышения эмоционального тонуса организма в режим всех возрастных групп введено проведение ежедневных игровых пауз между организованной образовательной деятельностью длительностью не более 10 минут. Проведение физкультминуток является обязательным при организации и проведении образовательной деятельности статического характера, содержание их определяется педагогом индивидуально.</w:t>
      </w:r>
    </w:p>
    <w:p w:rsidR="0095298B" w:rsidRPr="0095298B" w:rsidRDefault="0095298B" w:rsidP="0095298B">
      <w:p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2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5298B" w:rsidRPr="0095298B" w:rsidRDefault="0095298B" w:rsidP="0095298B">
      <w:p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2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профилактики утомления организованная образовательная деятельность познавательной направленности чередуются с организованной образовательной деятельностью художественно-эстетического направления.</w:t>
      </w:r>
    </w:p>
    <w:p w:rsidR="004D6F77" w:rsidRDefault="0095298B" w:rsidP="0095298B">
      <w:p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2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46DB1" w:rsidRDefault="00146DB1"/>
    <w:sectPr w:rsidR="00146DB1" w:rsidSect="004D6F7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8B"/>
    <w:rsid w:val="00146DB1"/>
    <w:rsid w:val="004D6F77"/>
    <w:rsid w:val="0095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7D39"/>
  <w15:chartTrackingRefBased/>
  <w15:docId w15:val="{BB2DF094-EF31-4923-A62C-3323C256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2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5298B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95298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95298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6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mailto:detsad_zolotayrubka@mail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2022-11-09T05:58:00Z</cp:lastPrinted>
  <dcterms:created xsi:type="dcterms:W3CDTF">2022-11-09T05:45:00Z</dcterms:created>
  <dcterms:modified xsi:type="dcterms:W3CDTF">2022-11-09T06:00:00Z</dcterms:modified>
</cp:coreProperties>
</file>